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bookmarkStart w:id="0" w:name="_Hlk496949272"/>
      <w:bookmarkEnd w:id="0"/>
    </w:p>
    <w:p>
      <w:pPr>
        <w:jc w:val="center"/>
        <w:rPr>
          <w:rFonts w:hint="default" w:ascii="Times New Roman" w:hAnsi="Times New Roman" w:eastAsia="黑体" w:cs="Times New Roman"/>
          <w:sz w:val="36"/>
          <w:szCs w:val="36"/>
        </w:rPr>
      </w:pPr>
    </w:p>
    <w:p>
      <w:pPr>
        <w:jc w:val="center"/>
        <w:rPr>
          <w:rFonts w:hint="eastAsia" w:ascii="Times New Roman" w:hAnsi="Times New Roman" w:eastAsia="黑体" w:cs="Times New Roman"/>
          <w:sz w:val="36"/>
          <w:szCs w:val="36"/>
          <w:lang w:eastAsia="zh-CN"/>
        </w:rPr>
      </w:pPr>
      <w:bookmarkStart w:id="1" w:name="_Hlk496950128"/>
      <w:r>
        <w:rPr>
          <w:rFonts w:hint="eastAsia" w:ascii="Times New Roman" w:hAnsi="Times New Roman" w:eastAsia="黑体" w:cs="Times New Roman"/>
          <w:sz w:val="36"/>
          <w:szCs w:val="36"/>
          <w:lang w:eastAsia="zh-CN"/>
        </w:rPr>
        <w:t>秦皇岛紫城房地产开发有限公司</w:t>
      </w:r>
    </w:p>
    <w:p>
      <w:pPr>
        <w:jc w:val="center"/>
        <w:rPr>
          <w:rFonts w:hint="eastAsia" w:ascii="Times New Roman" w:hAnsi="Times New Roman" w:eastAsia="黑体" w:cs="Times New Roman"/>
          <w:w w:val="95"/>
          <w:sz w:val="36"/>
          <w:szCs w:val="36"/>
          <w:lang w:eastAsia="zh-CN"/>
        </w:rPr>
      </w:pPr>
      <w:r>
        <w:rPr>
          <w:rFonts w:hint="eastAsia" w:ascii="Times New Roman" w:hAnsi="Times New Roman" w:eastAsia="黑体" w:cs="Times New Roman"/>
          <w:w w:val="95"/>
          <w:sz w:val="36"/>
          <w:szCs w:val="36"/>
          <w:lang w:eastAsia="zh-CN"/>
        </w:rPr>
        <w:t>紫城·秦皇半岛五期工程</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竣工环境保护验收监测报告</w:t>
      </w:r>
      <w:bookmarkEnd w:id="1"/>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6"/>
          <w:szCs w:val="36"/>
        </w:rPr>
      </w:pPr>
    </w:p>
    <w:p>
      <w:pPr>
        <w:ind w:firstLine="1280" w:firstLineChars="400"/>
        <w:jc w:val="left"/>
        <w:rPr>
          <w:rFonts w:hint="eastAsia" w:ascii="Times New Roman" w:hAnsi="Times New Roman" w:eastAsia="宋体" w:cs="Times New Roman"/>
          <w:w w:val="95"/>
          <w:sz w:val="32"/>
          <w:szCs w:val="32"/>
          <w:lang w:eastAsia="zh-CN"/>
        </w:rPr>
      </w:pPr>
      <w:r>
        <w:rPr>
          <w:rFonts w:hint="default" w:ascii="Times New Roman" w:hAnsi="Times New Roman" w:eastAsia="宋体" w:cs="Times New Roman"/>
          <w:sz w:val="32"/>
          <w:szCs w:val="32"/>
        </w:rPr>
        <w:t>建设单位：</w:t>
      </w:r>
      <w:r>
        <w:rPr>
          <w:rFonts w:hint="eastAsia" w:ascii="Times New Roman" w:hAnsi="Times New Roman" w:eastAsia="宋体" w:cs="Times New Roman"/>
          <w:w w:val="95"/>
          <w:sz w:val="32"/>
          <w:szCs w:val="32"/>
          <w:lang w:eastAsia="zh-CN"/>
        </w:rPr>
        <w:t>秦皇岛紫城房地产开发有限公司</w:t>
      </w:r>
    </w:p>
    <w:p>
      <w:pPr>
        <w:ind w:firstLine="1280" w:firstLineChars="400"/>
        <w:jc w:val="left"/>
        <w:rPr>
          <w:rFonts w:hint="eastAsia" w:ascii="Times New Roman" w:hAnsi="Times New Roman" w:eastAsia="宋体" w:cs="Times New Roman"/>
          <w:w w:val="95"/>
          <w:sz w:val="32"/>
          <w:szCs w:val="32"/>
          <w:lang w:eastAsia="zh-CN"/>
        </w:rPr>
      </w:pPr>
      <w:r>
        <w:rPr>
          <w:rFonts w:hint="default" w:ascii="Times New Roman" w:hAnsi="Times New Roman" w:eastAsia="宋体" w:cs="Times New Roman"/>
          <w:sz w:val="32"/>
          <w:szCs w:val="32"/>
        </w:rPr>
        <w:t>编制单位：</w:t>
      </w:r>
      <w:r>
        <w:rPr>
          <w:rFonts w:hint="eastAsia" w:ascii="Times New Roman" w:hAnsi="Times New Roman" w:eastAsia="宋体" w:cs="Times New Roman"/>
          <w:w w:val="95"/>
          <w:sz w:val="32"/>
          <w:szCs w:val="32"/>
          <w:lang w:eastAsia="zh-CN"/>
        </w:rPr>
        <w:t>秦皇岛紫城房地产开发有限公司</w:t>
      </w: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sz w:val="32"/>
          <w:szCs w:val="32"/>
        </w:rPr>
        <w:t>201</w:t>
      </w:r>
      <w:r>
        <w:rPr>
          <w:rFonts w:hint="eastAsia" w:ascii="Times New Roman" w:hAnsi="Times New Roman" w:eastAsia="宋体" w:cs="Times New Roman"/>
          <w:sz w:val="32"/>
          <w:szCs w:val="32"/>
          <w:lang w:val="en-US" w:eastAsia="zh-CN"/>
        </w:rPr>
        <w:t>9</w:t>
      </w:r>
      <w:r>
        <w:rPr>
          <w:rFonts w:hint="default" w:ascii="Times New Roman" w:hAnsi="Times New Roman" w:eastAsia="宋体" w:cs="Times New Roman"/>
          <w:sz w:val="32"/>
          <w:szCs w:val="32"/>
        </w:rPr>
        <w:t>年</w:t>
      </w:r>
      <w:r>
        <w:rPr>
          <w:rFonts w:hint="eastAsia" w:ascii="Times New Roman" w:hAnsi="Times New Roman" w:eastAsia="宋体" w:cs="Times New Roman"/>
          <w:sz w:val="32"/>
          <w:szCs w:val="32"/>
          <w:lang w:val="en-US" w:eastAsia="zh-CN"/>
        </w:rPr>
        <w:t>4</w:t>
      </w:r>
      <w:r>
        <w:rPr>
          <w:rFonts w:hint="default" w:ascii="Times New Roman" w:hAnsi="Times New Roman" w:eastAsia="宋体" w:cs="Times New Roman"/>
          <w:sz w:val="32"/>
          <w:szCs w:val="32"/>
        </w:rPr>
        <w:t>月</w:t>
      </w:r>
    </w:p>
    <w:p>
      <w:pPr>
        <w:jc w:val="left"/>
        <w:rPr>
          <w:rFonts w:hint="default" w:ascii="Times New Roman" w:hAnsi="Times New Roman" w:eastAsia="黑体" w:cs="Times New Roman"/>
          <w:spacing w:val="50"/>
          <w:sz w:val="32"/>
          <w:szCs w:val="32"/>
        </w:rPr>
      </w:pPr>
    </w:p>
    <w:p>
      <w:pPr>
        <w:jc w:val="left"/>
        <w:rPr>
          <w:rFonts w:hint="default" w:ascii="Times New Roman" w:hAnsi="Times New Roman" w:eastAsia="黑体" w:cs="Times New Roman"/>
          <w:spacing w:val="50"/>
          <w:sz w:val="32"/>
          <w:szCs w:val="32"/>
        </w:rPr>
      </w:pPr>
    </w:p>
    <w:p>
      <w:pPr>
        <w:jc w:val="left"/>
        <w:rPr>
          <w:rFonts w:hint="eastAsia" w:ascii="Times New Roman" w:hAnsi="Times New Roman" w:eastAsia="黑体" w:cs="Times New Roman"/>
          <w:sz w:val="28"/>
          <w:szCs w:val="28"/>
          <w:lang w:eastAsia="zh-CN"/>
        </w:rPr>
      </w:pPr>
      <w:r>
        <w:rPr>
          <w:rFonts w:hint="default" w:ascii="Times New Roman" w:hAnsi="Times New Roman" w:eastAsia="黑体" w:cs="Times New Roman"/>
          <w:spacing w:val="50"/>
          <w:sz w:val="28"/>
          <w:szCs w:val="28"/>
        </w:rPr>
        <w:t>建设单位</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eastAsia="zh-CN"/>
        </w:rPr>
        <w:t>秦皇岛紫城房地产开发有限公司</w:t>
      </w:r>
    </w:p>
    <w:p>
      <w:pPr>
        <w:jc w:val="left"/>
        <w:rPr>
          <w:rFonts w:hint="eastAsia" w:ascii="Times New Roman" w:hAnsi="Times New Roman" w:eastAsia="黑体" w:cs="Times New Roman"/>
          <w:sz w:val="28"/>
          <w:szCs w:val="28"/>
          <w:lang w:eastAsia="zh-CN"/>
        </w:rPr>
      </w:pPr>
      <w:r>
        <w:rPr>
          <w:rFonts w:hint="default" w:ascii="Times New Roman" w:hAnsi="Times New Roman" w:eastAsia="黑体" w:cs="Times New Roman"/>
          <w:spacing w:val="50"/>
          <w:sz w:val="28"/>
          <w:szCs w:val="28"/>
        </w:rPr>
        <w:t>法人代表</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杨宝江</w:t>
      </w:r>
    </w:p>
    <w:p>
      <w:pPr>
        <w:jc w:val="left"/>
        <w:rPr>
          <w:rFonts w:hint="default" w:ascii="Times New Roman" w:hAnsi="Times New Roman" w:eastAsia="黑体" w:cs="Times New Roman"/>
          <w:sz w:val="28"/>
          <w:szCs w:val="28"/>
        </w:rPr>
      </w:pPr>
    </w:p>
    <w:p>
      <w:pPr>
        <w:jc w:val="left"/>
        <w:rPr>
          <w:rFonts w:hint="eastAsia" w:ascii="Times New Roman" w:hAnsi="Times New Roman" w:eastAsia="黑体" w:cs="Times New Roman"/>
          <w:spacing w:val="50"/>
          <w:sz w:val="28"/>
          <w:szCs w:val="28"/>
          <w:lang w:eastAsia="zh-CN"/>
        </w:rPr>
      </w:pPr>
      <w:r>
        <w:rPr>
          <w:rFonts w:hint="default" w:ascii="Times New Roman" w:hAnsi="Times New Roman" w:eastAsia="黑体" w:cs="Times New Roman"/>
          <w:spacing w:val="50"/>
          <w:sz w:val="28"/>
          <w:szCs w:val="28"/>
        </w:rPr>
        <w:t>编制单位</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eastAsia="zh-CN"/>
        </w:rPr>
        <w:t>秦皇岛紫城房地产开发有限公司</w:t>
      </w:r>
    </w:p>
    <w:p>
      <w:pPr>
        <w:jc w:val="left"/>
        <w:rPr>
          <w:rFonts w:hint="eastAsia" w:ascii="Times New Roman" w:hAnsi="Times New Roman" w:eastAsia="黑体" w:cs="Times New Roman"/>
          <w:sz w:val="28"/>
          <w:szCs w:val="28"/>
          <w:lang w:val="en-US" w:eastAsia="zh-CN"/>
        </w:rPr>
      </w:pPr>
      <w:r>
        <w:rPr>
          <w:rFonts w:hint="default" w:ascii="Times New Roman" w:hAnsi="Times New Roman" w:eastAsia="黑体" w:cs="Times New Roman"/>
          <w:spacing w:val="50"/>
          <w:sz w:val="28"/>
          <w:szCs w:val="28"/>
        </w:rPr>
        <w:t>法人代表</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杨宝江</w:t>
      </w:r>
    </w:p>
    <w:p>
      <w:pPr>
        <w:jc w:val="left"/>
        <w:rPr>
          <w:rFonts w:hint="eastAsia" w:ascii="Times New Roman" w:hAnsi="Times New Roman" w:eastAsia="黑体" w:cs="Times New Roman"/>
          <w:sz w:val="28"/>
          <w:szCs w:val="28"/>
          <w:lang w:val="en-US" w:eastAsia="zh-CN"/>
        </w:rPr>
      </w:pPr>
      <w:r>
        <w:rPr>
          <w:rFonts w:hint="default" w:ascii="Times New Roman" w:hAnsi="Times New Roman" w:eastAsia="黑体" w:cs="Times New Roman"/>
          <w:sz w:val="28"/>
          <w:szCs w:val="28"/>
        </w:rPr>
        <w:t>项目负责人 ：</w:t>
      </w:r>
      <w:r>
        <w:rPr>
          <w:rFonts w:hint="eastAsia" w:ascii="Times New Roman" w:hAnsi="Times New Roman" w:eastAsia="黑体" w:cs="Times New Roman"/>
          <w:sz w:val="28"/>
          <w:szCs w:val="28"/>
          <w:lang w:val="en-US" w:eastAsia="zh-CN"/>
        </w:rPr>
        <w:t>杨斌</w:t>
      </w:r>
    </w:p>
    <w:p>
      <w:pPr>
        <w:jc w:val="left"/>
        <w:rPr>
          <w:rFonts w:hint="default" w:ascii="Times New Roman" w:hAnsi="Times New Roman" w:eastAsia="黑体" w:cs="Times New Roman"/>
          <w:sz w:val="28"/>
          <w:szCs w:val="28"/>
        </w:rPr>
      </w:pPr>
    </w:p>
    <w:p>
      <w:pPr>
        <w:jc w:val="left"/>
        <w:rPr>
          <w:rFonts w:hint="default" w:ascii="Times New Roman" w:hAnsi="Times New Roman" w:eastAsia="黑体" w:cs="Times New Roman"/>
          <w:sz w:val="28"/>
          <w:szCs w:val="28"/>
        </w:rPr>
      </w:pPr>
    </w:p>
    <w:p>
      <w:pPr>
        <w:jc w:val="left"/>
        <w:rPr>
          <w:rFonts w:hint="default" w:ascii="Times New Roman" w:hAnsi="Times New Roman" w:eastAsia="黑体" w:cs="Times New Roman"/>
          <w:sz w:val="28"/>
          <w:szCs w:val="28"/>
        </w:rPr>
      </w:pPr>
    </w:p>
    <w:p>
      <w:pPr>
        <w:jc w:val="left"/>
        <w:rPr>
          <w:rFonts w:hint="default" w:ascii="Times New Roman" w:hAnsi="Times New Roman" w:eastAsia="黑体" w:cs="Times New Roman"/>
          <w:sz w:val="28"/>
          <w:szCs w:val="28"/>
        </w:rPr>
      </w:pPr>
    </w:p>
    <w:p>
      <w:pPr>
        <w:jc w:val="left"/>
        <w:rPr>
          <w:rFonts w:hint="default" w:ascii="Times New Roman" w:hAnsi="Times New Roman" w:eastAsia="黑体" w:cs="Times New Roman"/>
          <w:sz w:val="28"/>
          <w:szCs w:val="28"/>
        </w:rPr>
      </w:pPr>
    </w:p>
    <w:p>
      <w:pPr>
        <w:jc w:val="left"/>
        <w:rPr>
          <w:rFonts w:hint="default" w:ascii="Times New Roman" w:hAnsi="Times New Roman" w:eastAsia="黑体" w:cs="Times New Roman"/>
          <w:sz w:val="28"/>
          <w:szCs w:val="28"/>
        </w:rPr>
      </w:pPr>
    </w:p>
    <w:p>
      <w:pPr>
        <w:jc w:val="left"/>
        <w:rPr>
          <w:rFonts w:hint="default" w:ascii="Times New Roman" w:hAnsi="Times New Roman" w:eastAsia="黑体" w:cs="Times New Roman"/>
          <w:sz w:val="28"/>
          <w:szCs w:val="28"/>
        </w:rPr>
      </w:pPr>
    </w:p>
    <w:p>
      <w:pPr>
        <w:rPr>
          <w:rFonts w:hint="eastAsia" w:ascii="Times New Roman" w:hAnsi="Times New Roman" w:eastAsia="宋体" w:cs="Times New Roman"/>
          <w:sz w:val="28"/>
          <w:szCs w:val="28"/>
          <w:lang w:eastAsia="zh-CN"/>
        </w:rPr>
      </w:pPr>
      <w:r>
        <w:rPr>
          <w:rFonts w:hint="default" w:ascii="Times New Roman" w:hAnsi="Times New Roman" w:eastAsia="宋体" w:cs="Times New Roman"/>
          <w:sz w:val="28"/>
          <w:szCs w:val="28"/>
        </w:rPr>
        <w:t>建设单位</w:t>
      </w:r>
      <w:r>
        <w:rPr>
          <w:rFonts w:hint="eastAsia" w:ascii="Times New Roman" w:hAnsi="Times New Roman" w:eastAsia="宋体" w:cs="Times New Roman"/>
          <w:sz w:val="28"/>
          <w:szCs w:val="28"/>
          <w:lang w:eastAsia="zh-CN"/>
        </w:rPr>
        <w:t>：秦皇岛紫城房地产</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编制单位</w:t>
      </w:r>
      <w:r>
        <w:rPr>
          <w:rFonts w:hint="eastAsia" w:ascii="Times New Roman" w:hAnsi="Times New Roman" w:eastAsia="宋体" w:cs="Times New Roman"/>
          <w:sz w:val="28"/>
          <w:szCs w:val="28"/>
          <w:lang w:eastAsia="zh-CN"/>
        </w:rPr>
        <w:t>：秦皇岛紫城房地产</w:t>
      </w:r>
    </w:p>
    <w:p>
      <w:pPr>
        <w:ind w:firstLine="1400" w:firstLineChars="500"/>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开发有限公司</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开发有限公司</w:t>
      </w:r>
    </w:p>
    <w:p>
      <w:pPr>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电话：13</w:t>
      </w:r>
      <w:r>
        <w:rPr>
          <w:rFonts w:hint="eastAsia" w:ascii="Times New Roman" w:hAnsi="Times New Roman" w:eastAsia="宋体" w:cs="Times New Roman"/>
          <w:sz w:val="28"/>
          <w:szCs w:val="28"/>
          <w:lang w:val="en-US" w:eastAsia="zh-CN"/>
        </w:rPr>
        <w:t>933530550</w:t>
      </w:r>
      <w:r>
        <w:rPr>
          <w:rFonts w:hint="default" w:ascii="Times New Roman" w:hAnsi="Times New Roman" w:eastAsia="宋体" w:cs="Times New Roman"/>
          <w:sz w:val="28"/>
          <w:szCs w:val="28"/>
          <w:highlight w:val="none"/>
          <w:lang w:val="en-US" w:eastAsia="zh-CN"/>
        </w:rPr>
        <w:t xml:space="preserve"> </w:t>
      </w:r>
      <w:r>
        <w:rPr>
          <w:rFonts w:hint="default"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10"/>
          <w:szCs w:val="10"/>
          <w:lang w:val="en-US" w:eastAsia="zh-CN"/>
        </w:rPr>
        <w:t xml:space="preserve">  </w:t>
      </w:r>
      <w:r>
        <w:rPr>
          <w:rFonts w:hint="default" w:ascii="Times New Roman" w:hAnsi="Times New Roman" w:eastAsia="宋体" w:cs="Times New Roman"/>
          <w:sz w:val="28"/>
          <w:szCs w:val="28"/>
        </w:rPr>
        <w:t>电话：13</w:t>
      </w:r>
      <w:r>
        <w:rPr>
          <w:rFonts w:hint="eastAsia" w:ascii="Times New Roman" w:hAnsi="Times New Roman" w:eastAsia="宋体" w:cs="Times New Roman"/>
          <w:sz w:val="28"/>
          <w:szCs w:val="28"/>
          <w:lang w:val="en-US" w:eastAsia="zh-CN"/>
        </w:rPr>
        <w:t>933530550</w:t>
      </w:r>
    </w:p>
    <w:p>
      <w:pPr>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传真：</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            传真：</w:t>
      </w:r>
    </w:p>
    <w:p>
      <w:pPr>
        <w:jc w:val="left"/>
        <w:rPr>
          <w:rFonts w:hint="default" w:ascii="Times New Roman" w:hAnsi="Times New Roman" w:eastAsia="宋体" w:cs="Times New Roman"/>
          <w:sz w:val="28"/>
          <w:szCs w:val="28"/>
          <w:lang w:val="en-US"/>
        </w:rPr>
      </w:pPr>
      <w:r>
        <w:rPr>
          <w:rFonts w:hint="default" w:ascii="Times New Roman" w:hAnsi="Times New Roman" w:eastAsia="宋体" w:cs="Times New Roman"/>
          <w:sz w:val="28"/>
          <w:szCs w:val="28"/>
        </w:rPr>
        <w:t>邮编：</w:t>
      </w:r>
      <w:r>
        <w:rPr>
          <w:rFonts w:hint="default" w:ascii="Times New Roman" w:hAnsi="Times New Roman" w:eastAsia="宋体" w:cs="Times New Roman"/>
          <w:sz w:val="28"/>
          <w:szCs w:val="28"/>
          <w:lang w:val="en-US" w:eastAsia="zh-CN"/>
        </w:rPr>
        <w:t>06</w:t>
      </w:r>
      <w:r>
        <w:rPr>
          <w:rFonts w:hint="eastAsia" w:ascii="Times New Roman" w:hAnsi="Times New Roman" w:eastAsia="宋体" w:cs="Times New Roman"/>
          <w:sz w:val="28"/>
          <w:szCs w:val="28"/>
          <w:lang w:val="en-US" w:eastAsia="zh-CN"/>
        </w:rPr>
        <w:t>6001</w:t>
      </w:r>
      <w:r>
        <w:rPr>
          <w:rFonts w:hint="default"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       邮编：</w:t>
      </w:r>
      <w:r>
        <w:rPr>
          <w:rFonts w:hint="default" w:ascii="Times New Roman" w:hAnsi="Times New Roman" w:eastAsia="宋体" w:cs="Times New Roman"/>
          <w:sz w:val="28"/>
          <w:szCs w:val="28"/>
          <w:lang w:val="en-US" w:eastAsia="zh-CN"/>
        </w:rPr>
        <w:t>06</w:t>
      </w:r>
      <w:r>
        <w:rPr>
          <w:rFonts w:hint="eastAsia" w:ascii="Times New Roman" w:hAnsi="Times New Roman" w:eastAsia="宋体" w:cs="Times New Roman"/>
          <w:sz w:val="28"/>
          <w:szCs w:val="28"/>
          <w:lang w:val="en-US" w:eastAsia="zh-CN"/>
        </w:rPr>
        <w:t>6001</w:t>
      </w:r>
    </w:p>
    <w:p>
      <w:pPr>
        <w:ind w:left="5460" w:hanging="5460" w:hangingChars="195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地址：</w:t>
      </w:r>
      <w:r>
        <w:rPr>
          <w:rFonts w:hint="eastAsia" w:ascii="Times New Roman" w:hAnsi="Times New Roman" w:eastAsia="宋体" w:cs="Times New Roman"/>
          <w:sz w:val="28"/>
          <w:szCs w:val="28"/>
          <w:lang w:val="en-US" w:eastAsia="zh-CN"/>
        </w:rPr>
        <w:t>秦皇岛市</w:t>
      </w:r>
      <w:r>
        <w:rPr>
          <w:rFonts w:hint="eastAsia" w:ascii="Times New Roman" w:hAnsi="Times New Roman" w:eastAsia="宋体" w:cs="Times New Roman"/>
          <w:sz w:val="28"/>
          <w:szCs w:val="28"/>
          <w:lang w:eastAsia="zh-CN"/>
        </w:rPr>
        <w:t>开发</w:t>
      </w:r>
      <w:r>
        <w:rPr>
          <w:rFonts w:hint="eastAsia" w:ascii="Times New Roman" w:hAnsi="Times New Roman" w:eastAsia="宋体" w:cs="Times New Roman"/>
          <w:sz w:val="28"/>
          <w:szCs w:val="28"/>
          <w:lang w:val="en-US" w:eastAsia="zh-CN"/>
        </w:rPr>
        <w:t xml:space="preserve">区           </w:t>
      </w:r>
      <w:r>
        <w:rPr>
          <w:rFonts w:hint="default" w:ascii="Times New Roman" w:hAnsi="Times New Roman" w:eastAsia="宋体" w:cs="Times New Roman"/>
          <w:sz w:val="28"/>
          <w:szCs w:val="28"/>
        </w:rPr>
        <w:t>地址：</w:t>
      </w:r>
      <w:r>
        <w:rPr>
          <w:rFonts w:hint="eastAsia" w:ascii="Times New Roman" w:hAnsi="Times New Roman" w:eastAsia="宋体" w:cs="Times New Roman"/>
          <w:sz w:val="28"/>
          <w:szCs w:val="28"/>
          <w:lang w:val="en-US" w:eastAsia="zh-CN"/>
        </w:rPr>
        <w:t>秦皇岛市</w:t>
      </w:r>
      <w:r>
        <w:rPr>
          <w:rFonts w:hint="eastAsia" w:ascii="Times New Roman" w:hAnsi="Times New Roman" w:eastAsia="宋体" w:cs="Times New Roman"/>
          <w:sz w:val="28"/>
          <w:szCs w:val="28"/>
          <w:lang w:eastAsia="zh-CN"/>
        </w:rPr>
        <w:t>开发</w:t>
      </w:r>
      <w:r>
        <w:rPr>
          <w:rFonts w:hint="eastAsia" w:ascii="Times New Roman" w:hAnsi="Times New Roman" w:eastAsia="宋体" w:cs="Times New Roman"/>
          <w:sz w:val="28"/>
          <w:szCs w:val="28"/>
          <w:lang w:val="en-US" w:eastAsia="zh-CN"/>
        </w:rPr>
        <w:t>区</w:t>
      </w:r>
      <w:r>
        <w:rPr>
          <w:rFonts w:hint="default" w:ascii="Times New Roman" w:hAnsi="Times New Roman" w:eastAsia="宋体" w:cs="Times New Roman"/>
          <w:sz w:val="28"/>
          <w:szCs w:val="28"/>
        </w:rPr>
        <w:t xml:space="preserve">  </w:t>
      </w:r>
    </w:p>
    <w:p>
      <w:pPr>
        <w:rPr>
          <w:rFonts w:hint="default" w:ascii="Times New Roman" w:hAnsi="Times New Roman" w:eastAsia="宋体" w:cs="Times New Roman"/>
          <w:sz w:val="28"/>
          <w:szCs w:val="28"/>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eastAsia="zh-CN"/>
        </w:rPr>
        <w:t xml:space="preserve"> </w:t>
      </w:r>
      <w:r>
        <w:rPr>
          <w:rFonts w:hint="eastAsia" w:ascii="Times New Roman" w:hAnsi="Times New Roman" w:eastAsia="宋体" w:cs="Times New Roman"/>
          <w:sz w:val="28"/>
          <w:szCs w:val="28"/>
          <w:lang w:val="en-US" w:eastAsia="zh-CN"/>
        </w:rPr>
        <w:t>吕梁山路5号                   吕梁山路5号</w:t>
      </w:r>
    </w:p>
    <w:sdt>
      <w:sdtPr>
        <w:rPr>
          <w:rFonts w:hint="default" w:ascii="Times New Roman" w:hAnsi="Times New Roman" w:cs="Times New Roman" w:eastAsiaTheme="minorEastAsia"/>
          <w:color w:val="auto"/>
          <w:kern w:val="2"/>
          <w:sz w:val="21"/>
          <w:szCs w:val="22"/>
          <w:highlight w:val="none"/>
          <w:lang w:val="zh-CN"/>
        </w:rPr>
        <w:id w:val="1886829262"/>
        <w:docPartObj>
          <w:docPartGallery w:val="Table of Contents"/>
          <w:docPartUnique/>
        </w:docPartObj>
      </w:sdtPr>
      <w:sdtEndPr>
        <w:rPr>
          <w:rFonts w:hint="default" w:ascii="Times New Roman" w:hAnsi="Times New Roman" w:eastAsia="宋体" w:cs="Times New Roman"/>
          <w:b/>
          <w:bCs/>
          <w:color w:val="auto"/>
          <w:kern w:val="2"/>
          <w:sz w:val="21"/>
          <w:szCs w:val="22"/>
          <w:highlight w:val="none"/>
          <w:lang w:val="zh-CN"/>
        </w:rPr>
      </w:sdtEndPr>
      <w:sdtContent>
        <w:p>
          <w:pPr>
            <w:pStyle w:val="118"/>
            <w:pageBreakBefore w:val="0"/>
            <w:kinsoku/>
            <w:wordWrap/>
            <w:overflowPunct/>
            <w:topLinePunct w:val="0"/>
            <w:autoSpaceDE/>
            <w:autoSpaceDN/>
            <w:bidi w:val="0"/>
            <w:spacing w:before="0" w:line="480" w:lineRule="exact"/>
            <w:ind w:right="0" w:rightChars="0" w:firstLine="0" w:firstLineChars="0"/>
            <w:jc w:val="center"/>
            <w:textAlignment w:val="auto"/>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lang w:val="zh-CN"/>
              <w14:textFill>
                <w14:solidFill>
                  <w14:schemeClr w14:val="tx1"/>
                </w14:solidFill>
              </w14:textFill>
            </w:rPr>
            <w:t>目  录</w:t>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TOC \o "1-3" \h \z \u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_Toc19897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前  言</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_Toc19897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_Toc8996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1 验收编制依据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_Toc8996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_Toc4506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1.1 法律、法规</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_Toc4506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_Toc8325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1.2 验收技术规范</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_Toc8325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_Toc12689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1.3 工程技术文件及批复文件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_Toc12689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_Toc7924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 工程概况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_Toc7924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_Toc10087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2.1 项目基本情况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_Toc10087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_Toc23857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2.2 建设内容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_Toc23857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_Toc20188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3 工艺流程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_Toc20188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_Toc3699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2.4 劳动定员及工作制度</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_Toc3699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_Toc18775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2.5 公用工程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_Toc18775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_Toc4464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2.6 环评审批情况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_Toc4464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_Toc10779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2.7 项目投资</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_Toc10779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_Toc10914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lang w:val="en-US" w:eastAsia="zh-CN"/>
            </w:rPr>
            <w:t>2.8项目变更情况说明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_Toc10914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_Toc8243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 xml:space="preserve"> 环境保护“三同时”落实情况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_Toc8243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_Toc751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 xml:space="preserve"> 验收范围及内容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_Toc751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_Toc25618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3 主要污染源及治理措施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_Toc25618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_Toc27924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3.1 施工期主要污染源及治理措施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_Toc27924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_Toc13182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3.2 运行期主要污染源及治理措施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_Toc13182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_Toc16174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4 环评主要结论及环评批复要求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_Toc16174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_Toc1635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4.1 建设项目环评报告表的主要结论与建议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_Toc11981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4.2 审批部门审批意见</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_Toc11981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_Toc9479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4.3 审批意见落实情况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_Toc9479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_Toc28652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5 验收评价标准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_Toc28652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_Toc8111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5.1 污染物排放标准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_Toc8111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_Toc15195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highlight w:val="none"/>
            </w:rPr>
            <w:t>5.2 总量控制指标</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_Toc15195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16</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_Toc18068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6 质量保障措施和检测分析方法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_Toc18068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_Toc24913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6.1 质量保障体系</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_Toc24913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_Toc1618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6.2 检测分析方法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_Toc1618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_Toc31578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7 验收检测结果及分析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_Toc31578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_Toc2097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7.1 检测结果</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_Toc2097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_Toc32175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7.2 检测结果分析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_Toc32175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_Toc8066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 xml:space="preserve"> 总量控制要求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_Toc8066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_Toc7599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8 环境管理检查</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_Toc7599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_Toc9802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8.1 环保管理机构</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_Toc9802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_Toc22913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 xml:space="preserve"> 运行期环境管理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_Toc22913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_Toc5494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 xml:space="preserve"> 社会环境影响情况调查</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_Toc5494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_Toc27321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 xml:space="preserve"> 环境管理情况分析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_Toc27321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2"/>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_Toc29113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9 结论和建议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_Toc29113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_Toc8658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9.1 验收主要结论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_Toc8658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dot" w:pos="830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zh-CN"/>
            </w:rPr>
            <w:fldChar w:fldCharType="begin"/>
          </w:r>
          <w:r>
            <w:rPr>
              <w:rFonts w:hint="default" w:ascii="Times New Roman" w:hAnsi="Times New Roman" w:eastAsia="宋体" w:cs="Times New Roman"/>
              <w:bCs/>
              <w:sz w:val="24"/>
              <w:szCs w:val="24"/>
              <w:lang w:val="zh-CN"/>
            </w:rPr>
            <w:instrText xml:space="preserve"> HYPERLINK \l _Toc30189 </w:instrText>
          </w:r>
          <w:r>
            <w:rPr>
              <w:rFonts w:hint="default" w:ascii="Times New Roman" w:hAnsi="Times New Roman" w:eastAsia="宋体" w:cs="Times New Roman"/>
              <w:bCs/>
              <w:sz w:val="24"/>
              <w:szCs w:val="24"/>
              <w:lang w:val="zh-CN"/>
            </w:rPr>
            <w:fldChar w:fldCharType="separate"/>
          </w:r>
          <w:r>
            <w:rPr>
              <w:rFonts w:hint="default" w:ascii="Times New Roman" w:hAnsi="Times New Roman" w:eastAsia="宋体" w:cs="Times New Roman"/>
              <w:sz w:val="24"/>
              <w:szCs w:val="24"/>
            </w:rPr>
            <w:t>9.2 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_Toc30189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lang w:val="zh-CN"/>
            </w:rPr>
            <w:fldChar w:fldCharType="end"/>
          </w:r>
        </w:p>
        <w:p>
          <w:pPr>
            <w:pStyle w:val="25"/>
            <w:pageBreakBefore w:val="0"/>
            <w:tabs>
              <w:tab w:val="right" w:leader="hyphen" w:pos="8296"/>
            </w:tabs>
            <w:kinsoku/>
            <w:wordWrap/>
            <w:overflowPunct/>
            <w:topLinePunct w:val="0"/>
            <w:autoSpaceDE/>
            <w:autoSpaceDN/>
            <w:bidi w:val="0"/>
            <w:spacing w:line="480" w:lineRule="exact"/>
            <w:ind w:right="0" w:rightChars="0" w:firstLine="0" w:firstLineChars="0"/>
            <w:textAlignment w:val="auto"/>
            <w:rPr>
              <w:rFonts w:hint="default" w:ascii="Times New Roman" w:hAnsi="Times New Roman" w:eastAsia="宋体" w:cs="Times New Roman"/>
              <w:b/>
              <w:sz w:val="30"/>
              <w:szCs w:val="30"/>
            </w:rPr>
          </w:pPr>
          <w:r>
            <w:rPr>
              <w:rFonts w:hint="default" w:ascii="Times New Roman" w:hAnsi="Times New Roman" w:eastAsia="宋体" w:cs="Times New Roman"/>
              <w:bCs/>
              <w:sz w:val="24"/>
              <w:szCs w:val="24"/>
              <w:lang w:val="zh-CN"/>
            </w:rPr>
            <w:fldChar w:fldCharType="end"/>
          </w:r>
        </w:p>
      </w:sdtContent>
    </w:sdt>
    <w:p>
      <w:pPr>
        <w:spacing w:line="480" w:lineRule="atLeast"/>
        <w:jc w:val="left"/>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附图</w:t>
      </w: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1、项目地理位置图；</w:t>
      </w: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2、项目</w:t>
      </w:r>
      <w:r>
        <w:rPr>
          <w:rFonts w:hint="eastAsia" w:ascii="Times New Roman" w:hAnsi="Times New Roman" w:eastAsia="宋体" w:cs="Times New Roman"/>
          <w:sz w:val="24"/>
          <w:szCs w:val="24"/>
          <w:lang w:eastAsia="zh-CN"/>
        </w:rPr>
        <w:t>平面布置</w:t>
      </w:r>
      <w:r>
        <w:rPr>
          <w:rFonts w:hint="default" w:ascii="Times New Roman" w:hAnsi="Times New Roman" w:eastAsia="宋体" w:cs="Times New Roman"/>
          <w:sz w:val="24"/>
          <w:szCs w:val="24"/>
        </w:rPr>
        <w:t>图；</w:t>
      </w:r>
    </w:p>
    <w:p>
      <w:pPr>
        <w:pStyle w:val="14"/>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eastAsia="宋体"/>
          <w:lang w:val="en-US" w:eastAsia="zh-CN"/>
        </w:rPr>
      </w:pPr>
      <w:r>
        <w:rPr>
          <w:rFonts w:hint="eastAsia" w:ascii="Times New Roman" w:hAnsi="Times New Roman" w:cs="Times New Roman"/>
          <w:sz w:val="24"/>
          <w:szCs w:val="24"/>
          <w:lang w:val="en-US" w:eastAsia="zh-CN"/>
        </w:rPr>
        <w:t>3、周边关系图</w:t>
      </w:r>
    </w:p>
    <w:p>
      <w:pPr>
        <w:rPr>
          <w:rFonts w:hint="default" w:ascii="Times New Roman" w:hAnsi="Times New Roman" w:cs="Times New Roman"/>
        </w:rPr>
      </w:pPr>
    </w:p>
    <w:p>
      <w:pPr>
        <w:pStyle w:val="30"/>
        <w:rPr>
          <w:rFonts w:hint="default"/>
        </w:rPr>
      </w:pPr>
    </w:p>
    <w:p>
      <w:pPr>
        <w:spacing w:line="480" w:lineRule="atLeast"/>
        <w:jc w:val="left"/>
        <w:rPr>
          <w:rFonts w:hint="default" w:ascii="Times New Roman" w:hAnsi="Times New Roman" w:eastAsia="宋体" w:cs="Times New Roman"/>
          <w:b/>
          <w:bCs w:val="0"/>
          <w:sz w:val="30"/>
          <w:szCs w:val="30"/>
          <w:highlight w:val="none"/>
        </w:rPr>
      </w:pPr>
      <w:r>
        <w:rPr>
          <w:rFonts w:hint="default" w:ascii="Times New Roman" w:hAnsi="Times New Roman" w:eastAsia="宋体" w:cs="Times New Roman"/>
          <w:b/>
          <w:bCs w:val="0"/>
          <w:sz w:val="30"/>
          <w:szCs w:val="30"/>
          <w:highlight w:val="none"/>
        </w:rPr>
        <w:t>附件</w:t>
      </w:r>
    </w:p>
    <w:p>
      <w:pPr>
        <w:spacing w:line="480" w:lineRule="atLeas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1、环评审批意见；</w:t>
      </w:r>
    </w:p>
    <w:p>
      <w:pPr>
        <w:spacing w:line="480" w:lineRule="atLeas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2、营业执照；</w:t>
      </w:r>
    </w:p>
    <w:p>
      <w:pPr>
        <w:spacing w:line="480" w:lineRule="atLeas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3、国土意见；</w:t>
      </w:r>
    </w:p>
    <w:p>
      <w:pPr>
        <w:spacing w:line="480" w:lineRule="atLeast"/>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4、规划条件通知书；</w:t>
      </w:r>
    </w:p>
    <w:p>
      <w:pPr>
        <w:spacing w:line="480" w:lineRule="atLeas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监测报告</w:t>
      </w:r>
      <w:r>
        <w:rPr>
          <w:rFonts w:hint="eastAsia" w:ascii="Times New Roman" w:hAnsi="Times New Roman" w:eastAsia="宋体" w:cs="Times New Roman"/>
          <w:sz w:val="24"/>
          <w:szCs w:val="24"/>
          <w:lang w:val="en-US" w:eastAsia="zh-CN"/>
        </w:rPr>
        <w:t>。</w:t>
      </w:r>
    </w:p>
    <w:p>
      <w:pPr>
        <w:spacing w:line="480" w:lineRule="atLeast"/>
        <w:rPr>
          <w:rFonts w:hint="eastAsia" w:ascii="Times New Roman" w:hAnsi="Times New Roman" w:eastAsia="宋体" w:cs="Times New Roman"/>
          <w:sz w:val="24"/>
          <w:szCs w:val="24"/>
          <w:lang w:val="en-US" w:eastAsia="zh-CN"/>
        </w:rPr>
      </w:pPr>
    </w:p>
    <w:p>
      <w:pPr>
        <w:spacing w:line="480" w:lineRule="atLeast"/>
        <w:rPr>
          <w:rFonts w:hint="default" w:ascii="Times New Roman" w:hAnsi="Times New Roman" w:eastAsia="宋体" w:cs="Times New Roman"/>
          <w:sz w:val="24"/>
          <w:szCs w:val="24"/>
        </w:rPr>
      </w:pPr>
    </w:p>
    <w:p>
      <w:pPr>
        <w:pStyle w:val="30"/>
        <w:ind w:left="0" w:leftChars="0" w:firstLine="0" w:firstLineChars="0"/>
        <w:rPr>
          <w:rFonts w:hint="eastAsia" w:eastAsia="宋体"/>
          <w:lang w:val="en-US" w:eastAsia="zh-CN"/>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
        <w:jc w:val="center"/>
        <w:rPr>
          <w:rFonts w:hint="default" w:ascii="Times New Roman" w:hAnsi="Times New Roman" w:cs="Times New Roman"/>
        </w:rPr>
      </w:pPr>
      <w:bookmarkStart w:id="2" w:name="_Toc19897"/>
      <w:r>
        <w:rPr>
          <w:rFonts w:hint="default" w:ascii="Times New Roman" w:hAnsi="Times New Roman" w:cs="Times New Roman"/>
        </w:rPr>
        <w:t>前  言</w:t>
      </w:r>
      <w:bookmarkEnd w:id="2"/>
    </w:p>
    <w:p>
      <w:pPr>
        <w:pStyle w:val="6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cs="Times New Roman"/>
          <w:color w:val="auto"/>
          <w:kern w:val="2"/>
          <w:sz w:val="24"/>
          <w:szCs w:val="24"/>
          <w:highlight w:val="none"/>
          <w:lang w:val="en-US" w:eastAsia="zh-CN" w:bidi="ar-SA"/>
        </w:rPr>
        <w:t>秦皇岛紫城房地产开发有限公司成立于2004年8月，</w:t>
      </w:r>
      <w:r>
        <w:rPr>
          <w:rFonts w:hint="eastAsia" w:ascii="Times New Roman" w:hAnsi="Times New Roman" w:eastAsia="宋体" w:cs="Times New Roman"/>
          <w:color w:val="auto"/>
          <w:kern w:val="2"/>
          <w:sz w:val="24"/>
          <w:szCs w:val="24"/>
          <w:highlight w:val="none"/>
          <w:lang w:val="en-US" w:eastAsia="zh-CN" w:bidi="ar-SA"/>
        </w:rPr>
        <w:t>公司</w:t>
      </w:r>
      <w:r>
        <w:rPr>
          <w:rFonts w:hint="eastAsia" w:ascii="Times New Roman" w:hAnsi="Times New Roman" w:cs="Times New Roman"/>
          <w:color w:val="auto"/>
          <w:kern w:val="2"/>
          <w:sz w:val="24"/>
          <w:szCs w:val="24"/>
          <w:highlight w:val="none"/>
          <w:lang w:val="en-US" w:eastAsia="zh-CN" w:bidi="ar-SA"/>
        </w:rPr>
        <w:t>的经营范围为煤房地产开发、物业管理、室内外装饰装修工程施工。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color w:val="auto"/>
          <w:kern w:val="2"/>
          <w:sz w:val="24"/>
          <w:szCs w:val="24"/>
          <w:lang w:val="en-US" w:eastAsia="zh-CN" w:bidi="ar-SA"/>
        </w:rPr>
        <w:t>秦皇岛紫城房地产开发有限公司</w:t>
      </w:r>
      <w:r>
        <w:rPr>
          <w:rFonts w:hint="default" w:ascii="Times New Roman" w:hAnsi="Times New Roman" w:eastAsia="宋体" w:cs="Times New Roman"/>
          <w:color w:val="000000" w:themeColor="text1"/>
          <w:sz w:val="24"/>
          <w:szCs w:val="24"/>
          <w14:textFill>
            <w14:solidFill>
              <w14:schemeClr w14:val="tx1"/>
            </w14:solidFill>
          </w14:textFill>
        </w:rPr>
        <w:t>投资14882.4117万元</w:t>
      </w:r>
      <w:r>
        <w:rPr>
          <w:rFonts w:hint="default" w:ascii="Times New Roman" w:hAnsi="Times New Roman" w:eastAsia="宋体" w:cs="Times New Roman"/>
          <w:color w:val="auto"/>
          <w:kern w:val="2"/>
          <w:sz w:val="24"/>
          <w:szCs w:val="24"/>
          <w:lang w:val="en-US" w:eastAsia="zh-CN" w:bidi="ar-SA"/>
        </w:rPr>
        <w:t>在</w:t>
      </w:r>
      <w:r>
        <w:rPr>
          <w:rFonts w:hint="eastAsia" w:ascii="Times New Roman" w:hAnsi="Times New Roman" w:eastAsia="宋体" w:cs="Times New Roman"/>
          <w:color w:val="auto"/>
          <w:kern w:val="2"/>
          <w:sz w:val="24"/>
          <w:szCs w:val="24"/>
          <w:lang w:val="en-US" w:eastAsia="zh-CN" w:bidi="ar-SA"/>
        </w:rPr>
        <w:t>秦皇岛市</w:t>
      </w:r>
      <w:r>
        <w:rPr>
          <w:rFonts w:hint="default" w:ascii="Times New Roman" w:hAnsi="Times New Roman" w:eastAsia="宋体" w:cs="Times New Roman"/>
          <w:color w:val="auto"/>
          <w:kern w:val="2"/>
          <w:sz w:val="24"/>
          <w:szCs w:val="24"/>
          <w:lang w:val="en-US" w:eastAsia="zh-CN" w:bidi="ar-SA"/>
        </w:rPr>
        <w:t>开发区</w:t>
      </w:r>
      <w:r>
        <w:rPr>
          <w:rFonts w:hint="eastAsia" w:ascii="Times New Roman" w:hAnsi="Times New Roman" w:eastAsia="宋体" w:cs="Times New Roman"/>
          <w:color w:val="auto"/>
          <w:kern w:val="2"/>
          <w:sz w:val="24"/>
          <w:szCs w:val="24"/>
          <w:lang w:val="en-US" w:eastAsia="zh-CN" w:bidi="ar-SA"/>
        </w:rPr>
        <w:t>吕梁山路5号</w:t>
      </w:r>
      <w:r>
        <w:rPr>
          <w:rFonts w:hint="default" w:ascii="Times New Roman" w:hAnsi="Times New Roman" w:eastAsia="宋体" w:cs="Times New Roman"/>
          <w:color w:val="auto"/>
          <w:kern w:val="2"/>
          <w:sz w:val="24"/>
          <w:szCs w:val="24"/>
          <w:lang w:val="en-US" w:eastAsia="zh-CN" w:bidi="ar-SA"/>
        </w:rPr>
        <w:t>建成紫城·秦皇半岛五期</w:t>
      </w:r>
      <w:r>
        <w:rPr>
          <w:rFonts w:hint="eastAsia" w:ascii="Times New Roman" w:hAnsi="Times New Roman" w:eastAsia="宋体" w:cs="Times New Roman"/>
          <w:color w:val="auto"/>
          <w:kern w:val="2"/>
          <w:sz w:val="24"/>
          <w:szCs w:val="24"/>
          <w:lang w:val="en-US" w:eastAsia="zh-CN" w:bidi="ar-SA"/>
        </w:rPr>
        <w:t>工程</w:t>
      </w:r>
      <w:r>
        <w:rPr>
          <w:rFonts w:hint="default" w:ascii="Times New Roman" w:hAnsi="Times New Roman" w:eastAsia="宋体" w:cs="Times New Roman"/>
          <w:color w:val="auto"/>
          <w:kern w:val="2"/>
          <w:sz w:val="24"/>
          <w:szCs w:val="24"/>
          <w:lang w:val="en-US" w:eastAsia="zh-CN" w:bidi="ar-SA"/>
        </w:rPr>
        <w:t>项目，</w:t>
      </w:r>
      <w:r>
        <w:rPr>
          <w:rFonts w:hint="default" w:ascii="Times New Roman" w:hAnsi="Times New Roman" w:eastAsia="宋体" w:cs="Times New Roman"/>
          <w:sz w:val="24"/>
          <w:szCs w:val="24"/>
        </w:rPr>
        <w:t>公司</w:t>
      </w:r>
      <w:bookmarkStart w:id="3" w:name="_Hlk496987392"/>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月委托</w:t>
      </w:r>
      <w:r>
        <w:rPr>
          <w:rFonts w:hint="eastAsia" w:ascii="Times New Roman" w:hAnsi="Times New Roman" w:eastAsia="宋体" w:cs="Times New Roman"/>
          <w:sz w:val="24"/>
          <w:szCs w:val="24"/>
          <w:lang w:val="en-US" w:eastAsia="zh-CN"/>
        </w:rPr>
        <w:t>秦皇岛玻璃工业研究设计院</w:t>
      </w:r>
      <w:r>
        <w:rPr>
          <w:rFonts w:hint="default" w:ascii="Times New Roman" w:hAnsi="Times New Roman" w:eastAsia="宋体" w:cs="Times New Roman"/>
          <w:sz w:val="24"/>
          <w:szCs w:val="24"/>
        </w:rPr>
        <w:t>编制</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auto"/>
          <w:kern w:val="2"/>
          <w:sz w:val="24"/>
          <w:szCs w:val="24"/>
          <w:lang w:val="en-US" w:eastAsia="zh-CN" w:bidi="ar-SA"/>
        </w:rPr>
        <w:t>紫城·秦皇半岛五期</w:t>
      </w:r>
      <w:r>
        <w:rPr>
          <w:rFonts w:hint="eastAsia" w:ascii="Times New Roman" w:hAnsi="Times New Roman" w:eastAsia="宋体" w:cs="Times New Roman"/>
          <w:color w:val="auto"/>
          <w:kern w:val="2"/>
          <w:sz w:val="24"/>
          <w:szCs w:val="24"/>
          <w:lang w:val="en-US" w:eastAsia="zh-CN" w:bidi="ar-SA"/>
        </w:rPr>
        <w:t>工程</w:t>
      </w:r>
      <w:r>
        <w:rPr>
          <w:rFonts w:hint="default" w:ascii="Times New Roman" w:hAnsi="Times New Roman" w:eastAsia="宋体" w:cs="Times New Roman"/>
          <w:color w:val="auto"/>
          <w:kern w:val="2"/>
          <w:sz w:val="24"/>
          <w:szCs w:val="24"/>
          <w:lang w:val="en-US" w:eastAsia="zh-CN" w:bidi="ar-SA"/>
        </w:rPr>
        <w:t>项目</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sz w:val="24"/>
          <w:szCs w:val="24"/>
        </w:rPr>
        <w:t>该项目环评报告于201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日</w:t>
      </w:r>
      <w:bookmarkStart w:id="4" w:name="_Hlk496980272"/>
      <w:r>
        <w:rPr>
          <w:rFonts w:hint="default" w:ascii="Times New Roman" w:hAnsi="Times New Roman" w:eastAsia="宋体" w:cs="Times New Roman"/>
          <w:sz w:val="24"/>
          <w:szCs w:val="24"/>
        </w:rPr>
        <w:t>通过</w:t>
      </w:r>
      <w:r>
        <w:rPr>
          <w:rFonts w:hint="eastAsia" w:ascii="Times New Roman" w:hAnsi="Times New Roman" w:eastAsia="宋体" w:cs="Times New Roman"/>
          <w:sz w:val="24"/>
          <w:szCs w:val="24"/>
          <w:lang w:val="en-US" w:eastAsia="zh-CN"/>
        </w:rPr>
        <w:t>了秦皇岛市海港区环境保护局的审批</w:t>
      </w:r>
      <w:r>
        <w:rPr>
          <w:rFonts w:hint="default" w:ascii="Times New Roman" w:hAnsi="Times New Roman" w:eastAsia="宋体" w:cs="Times New Roman"/>
          <w:sz w:val="24"/>
          <w:szCs w:val="24"/>
        </w:rPr>
        <w:t>，审批文号为</w:t>
      </w:r>
      <w:r>
        <w:rPr>
          <w:rFonts w:hint="eastAsia" w:ascii="Times New Roman" w:hAnsi="Times New Roman" w:eastAsia="宋体" w:cs="Times New Roman"/>
          <w:sz w:val="24"/>
          <w:szCs w:val="24"/>
          <w:lang w:eastAsia="zh-CN"/>
        </w:rPr>
        <w:t>海</w:t>
      </w:r>
      <w:r>
        <w:rPr>
          <w:rFonts w:hint="eastAsia" w:ascii="Times New Roman" w:hAnsi="Times New Roman" w:eastAsia="宋体" w:cs="Times New Roman"/>
          <w:sz w:val="24"/>
          <w:szCs w:val="24"/>
          <w:lang w:val="en-US" w:eastAsia="zh-CN"/>
        </w:rPr>
        <w:t>环审</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222</w:t>
      </w:r>
      <w:r>
        <w:rPr>
          <w:rFonts w:hint="default" w:ascii="Times New Roman" w:hAnsi="Times New Roman" w:eastAsia="宋体" w:cs="Times New Roman"/>
          <w:sz w:val="24"/>
          <w:szCs w:val="24"/>
        </w:rPr>
        <w:t>号。</w:t>
      </w:r>
      <w:r>
        <w:rPr>
          <w:rFonts w:hint="eastAsia" w:ascii="Times New Roman" w:hAnsi="Times New Roman" w:eastAsia="宋体" w:cs="Times New Roman"/>
          <w:sz w:val="24"/>
          <w:szCs w:val="24"/>
          <w:lang w:val="en-US" w:eastAsia="zh-CN"/>
        </w:rPr>
        <w:t>由于工程发生了变动，</w:t>
      </w:r>
      <w:r>
        <w:rPr>
          <w:rFonts w:hint="eastAsia" w:ascii="Times New Roman" w:hAnsi="Times New Roman" w:eastAsia="宋体" w:cs="Times New Roman"/>
          <w:color w:val="auto"/>
          <w:kern w:val="2"/>
          <w:sz w:val="24"/>
          <w:szCs w:val="24"/>
          <w:lang w:val="en-US" w:eastAsia="zh-CN" w:bidi="ar-SA"/>
        </w:rPr>
        <w:t>秦皇岛紫城房地产开发有限公司于2016年委托秦皇岛玻璃工业研究设计院环保所进行了</w:t>
      </w:r>
      <w:r>
        <w:rPr>
          <w:rFonts w:hint="default" w:ascii="Times New Roman" w:hAnsi="Times New Roman" w:eastAsia="宋体" w:cs="Times New Roman"/>
          <w:color w:val="auto"/>
          <w:kern w:val="2"/>
          <w:sz w:val="24"/>
          <w:szCs w:val="24"/>
          <w:lang w:val="en-US" w:eastAsia="zh-CN" w:bidi="ar-SA"/>
        </w:rPr>
        <w:t>紫城·秦皇半岛五期</w:t>
      </w:r>
      <w:r>
        <w:rPr>
          <w:rFonts w:hint="eastAsia" w:ascii="Times New Roman" w:hAnsi="Times New Roman" w:eastAsia="宋体" w:cs="Times New Roman"/>
          <w:color w:val="auto"/>
          <w:kern w:val="2"/>
          <w:sz w:val="24"/>
          <w:szCs w:val="24"/>
          <w:lang w:val="en-US" w:eastAsia="zh-CN" w:bidi="ar-SA"/>
        </w:rPr>
        <w:t>工程的补充报告，并通过了</w:t>
      </w:r>
      <w:r>
        <w:rPr>
          <w:rFonts w:hint="eastAsia" w:ascii="Times New Roman" w:hAnsi="Times New Roman" w:eastAsia="宋体" w:cs="Times New Roman"/>
          <w:sz w:val="24"/>
          <w:szCs w:val="24"/>
          <w:lang w:val="en-US" w:eastAsia="zh-CN"/>
        </w:rPr>
        <w:t>秦皇岛市海港区环境保护局的审批</w:t>
      </w:r>
      <w:r>
        <w:rPr>
          <w:rFonts w:hint="default" w:ascii="Times New Roman" w:hAnsi="Times New Roman" w:eastAsia="宋体" w:cs="Times New Roman"/>
          <w:sz w:val="24"/>
          <w:szCs w:val="24"/>
        </w:rPr>
        <w:t>，审批文号为</w:t>
      </w:r>
      <w:r>
        <w:rPr>
          <w:rFonts w:hint="eastAsia" w:ascii="Times New Roman" w:hAnsi="Times New Roman" w:eastAsia="宋体" w:cs="Times New Roman"/>
          <w:sz w:val="24"/>
          <w:szCs w:val="24"/>
          <w:lang w:eastAsia="zh-CN"/>
        </w:rPr>
        <w:t>海</w:t>
      </w:r>
      <w:r>
        <w:rPr>
          <w:rFonts w:hint="eastAsia" w:ascii="Times New Roman" w:hAnsi="Times New Roman" w:eastAsia="宋体" w:cs="Times New Roman"/>
          <w:sz w:val="24"/>
          <w:szCs w:val="24"/>
          <w:lang w:val="en-US" w:eastAsia="zh-CN"/>
        </w:rPr>
        <w:t>环审表</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98</w:t>
      </w:r>
      <w:r>
        <w:rPr>
          <w:rFonts w:hint="default" w:ascii="Times New Roman" w:hAnsi="Times New Roman" w:eastAsia="宋体" w:cs="Times New Roman"/>
          <w:sz w:val="24"/>
          <w:szCs w:val="24"/>
        </w:rPr>
        <w:t>号。</w:t>
      </w:r>
    </w:p>
    <w:bookmarkEnd w:id="3"/>
    <w:bookmarkEnd w:id="4"/>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color w:val="auto"/>
          <w:kern w:val="2"/>
          <w:sz w:val="24"/>
          <w:szCs w:val="24"/>
          <w:lang w:val="en-US" w:eastAsia="zh-CN" w:bidi="ar-SA"/>
        </w:rPr>
        <w:t>紫城·秦皇半岛五期工程项目</w:t>
      </w:r>
      <w:r>
        <w:rPr>
          <w:rFonts w:hint="default" w:ascii="Times New Roman" w:hAnsi="Times New Roman" w:eastAsia="宋体" w:cs="Times New Roman"/>
          <w:color w:val="000000" w:themeColor="text1"/>
          <w:sz w:val="24"/>
          <w:szCs w:val="24"/>
          <w14:textFill>
            <w14:solidFill>
              <w14:schemeClr w14:val="tx1"/>
            </w14:solidFill>
          </w14:textFill>
        </w:rPr>
        <w:t>于</w:t>
      </w:r>
      <w:r>
        <w:rPr>
          <w:rFonts w:hint="default" w:ascii="Times New Roman" w:hAnsi="Times New Roman" w:eastAsia="宋体" w:cs="Times New Roman"/>
          <w:color w:val="000000" w:themeColor="text1"/>
          <w:sz w:val="24"/>
          <w:szCs w:val="24"/>
          <w:highlight w:val="none"/>
          <w14:textFill>
            <w14:solidFill>
              <w14:schemeClr w14:val="tx1"/>
            </w14:solidFill>
          </w14:textFill>
        </w:rPr>
        <w:t>201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月</w:t>
      </w:r>
      <w:r>
        <w:rPr>
          <w:rFonts w:hint="default" w:ascii="Times New Roman" w:hAnsi="Times New Roman" w:eastAsia="宋体" w:cs="Times New Roman"/>
          <w:color w:val="000000" w:themeColor="text1"/>
          <w:sz w:val="24"/>
          <w:szCs w:val="24"/>
          <w:highlight w:val="none"/>
          <w14:textFill>
            <w14:solidFill>
              <w14:schemeClr w14:val="tx1"/>
            </w14:solidFill>
          </w14:textFill>
        </w:rPr>
        <w:t>投入试生产</w:t>
      </w:r>
      <w:r>
        <w:rPr>
          <w:rFonts w:hint="default" w:ascii="Times New Roman" w:hAnsi="Times New Roman" w:eastAsia="宋体" w:cs="Times New Roman"/>
          <w:color w:val="000000" w:themeColor="text1"/>
          <w:sz w:val="24"/>
          <w:szCs w:val="24"/>
          <w14:textFill>
            <w14:solidFill>
              <w14:schemeClr w14:val="tx1"/>
            </w14:solidFill>
          </w14:textFill>
        </w:rPr>
        <w:t>，根据《中华人民共和国环境保护法》和</w:t>
      </w:r>
      <w:r>
        <w:rPr>
          <w:rFonts w:hint="default" w:ascii="Times New Roman" w:hAnsi="Times New Roman" w:eastAsia="宋体" w:cs="Times New Roman"/>
          <w:sz w:val="24"/>
          <w:szCs w:val="24"/>
        </w:rPr>
        <w:t>《建设项目环境保护管理条例》（国务院第682号令）等有关规定，按照环境保护设施与主体工程同时设计、同时施工、同时投入使用的“三同时”制度要求，建设单位需查清工程在施工过程中对环境影响报告表和工程设计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秦皇岛紫城房地产开发有限公司</w:t>
      </w:r>
      <w:r>
        <w:rPr>
          <w:rFonts w:hint="default" w:ascii="Times New Roman" w:hAnsi="Times New Roman" w:eastAsia="宋体" w:cs="Times New Roman"/>
          <w:sz w:val="24"/>
          <w:szCs w:val="24"/>
          <w:highlight w:val="none"/>
        </w:rPr>
        <w:t>编制</w:t>
      </w:r>
      <w:r>
        <w:rPr>
          <w:rFonts w:hint="eastAsia" w:ascii="Times New Roman" w:hAnsi="Times New Roman" w:eastAsia="宋体" w:cs="Times New Roman"/>
          <w:sz w:val="24"/>
          <w:szCs w:val="24"/>
          <w:highlight w:val="none"/>
          <w:lang w:eastAsia="zh-CN"/>
        </w:rPr>
        <w:t>了</w:t>
      </w:r>
      <w:r>
        <w:rPr>
          <w:rFonts w:hint="default" w:ascii="Times New Roman" w:hAnsi="Times New Roman" w:eastAsia="宋体" w:cs="Times New Roman"/>
          <w:sz w:val="24"/>
          <w:szCs w:val="24"/>
          <w:highlight w:val="none"/>
        </w:rPr>
        <w:t>竣工环境保护验收报告</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highlight w:val="none"/>
        </w:rPr>
        <w:t>参照环保部《建设项目竣工环境保护验收暂行办法》</w:t>
      </w:r>
      <w:r>
        <w:rPr>
          <w:rFonts w:hint="default" w:ascii="Times New Roman" w:hAnsi="Times New Roman" w:eastAsia="宋体" w:cs="Times New Roman"/>
          <w:sz w:val="24"/>
          <w:szCs w:val="24"/>
        </w:rPr>
        <w:t>和河北省环境保护厅《建设项目环境影响评价文件审批及建设单位自主开展环境保护设施验收工作指引（试行）》有关要求，开展相关验收调查工作，同时</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秦皇岛紫城房地产开发有限公司</w:t>
      </w:r>
      <w:r>
        <w:rPr>
          <w:rFonts w:hint="default" w:ascii="Times New Roman" w:hAnsi="Times New Roman" w:eastAsia="宋体" w:cs="Times New Roman"/>
          <w:color w:val="000000" w:themeColor="text1"/>
          <w:sz w:val="24"/>
          <w:szCs w:val="24"/>
          <w14:textFill>
            <w14:solidFill>
              <w14:schemeClr w14:val="tx1"/>
            </w14:solidFill>
          </w14:textFill>
        </w:rPr>
        <w:t>委托</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河北</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云清检测技术</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有限公司</w:t>
      </w:r>
      <w:r>
        <w:rPr>
          <w:rFonts w:hint="default" w:ascii="Times New Roman" w:hAnsi="Times New Roman" w:eastAsia="宋体" w:cs="Times New Roman"/>
          <w:color w:val="000000" w:themeColor="text1"/>
          <w:sz w:val="24"/>
          <w:szCs w:val="24"/>
          <w:highlight w:val="none"/>
          <w14:textFill>
            <w14:solidFill>
              <w14:schemeClr w14:val="tx1"/>
            </w14:solidFill>
          </w14:textFill>
        </w:rPr>
        <w:t>于</w:t>
      </w:r>
      <w:bookmarkStart w:id="5" w:name="_Hlk496985984"/>
      <w:r>
        <w:rPr>
          <w:rFonts w:hint="default" w:ascii="Times New Roman" w:hAnsi="Times New Roman" w:eastAsia="宋体" w:cs="Times New Roman"/>
          <w:color w:val="000000" w:themeColor="text1"/>
          <w:sz w:val="24"/>
          <w:szCs w:val="24"/>
          <w:highlight w:val="none"/>
          <w14:textFill>
            <w14:solidFill>
              <w14:schemeClr w14:val="tx1"/>
            </w14:solidFill>
          </w14:textFill>
        </w:rPr>
        <w:t>201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12</w:t>
      </w:r>
      <w:r>
        <w:rPr>
          <w:rFonts w:hint="default" w:ascii="Times New Roman" w:hAnsi="Times New Roman" w:eastAsia="宋体" w:cs="Times New Roman"/>
          <w:color w:val="000000" w:themeColor="text1"/>
          <w:sz w:val="24"/>
          <w:szCs w:val="24"/>
          <w:highlight w:val="none"/>
          <w14:textFill>
            <w14:solidFill>
              <w14:schemeClr w14:val="tx1"/>
            </w14:solidFill>
          </w14:textFill>
        </w:rPr>
        <w:t>日至</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13</w:t>
      </w:r>
      <w:r>
        <w:rPr>
          <w:rFonts w:hint="default" w:ascii="Times New Roman" w:hAnsi="Times New Roman" w:eastAsia="宋体" w:cs="Times New Roman"/>
          <w:color w:val="000000" w:themeColor="text1"/>
          <w:sz w:val="24"/>
          <w:szCs w:val="24"/>
          <w:highlight w:val="none"/>
          <w14:textFill>
            <w14:solidFill>
              <w14:schemeClr w14:val="tx1"/>
            </w14:solidFill>
          </w14:textFill>
        </w:rPr>
        <w:t>日</w:t>
      </w:r>
      <w:bookmarkEnd w:id="5"/>
      <w:r>
        <w:rPr>
          <w:rFonts w:hint="default" w:ascii="Times New Roman" w:hAnsi="Times New Roman" w:eastAsia="宋体" w:cs="Times New Roman"/>
          <w:color w:val="000000" w:themeColor="text1"/>
          <w:sz w:val="24"/>
          <w:szCs w:val="24"/>
          <w:highlight w:val="none"/>
          <w14:textFill>
            <w14:solidFill>
              <w14:schemeClr w14:val="tx1"/>
            </w14:solidFill>
          </w14:textFill>
        </w:rPr>
        <w:t>进行了竣工验收检测并出具检测报告。</w:t>
      </w:r>
      <w:r>
        <w:rPr>
          <w:rFonts w:hint="default" w:ascii="Times New Roman" w:hAnsi="Times New Roman" w:eastAsia="宋体" w:cs="Times New Roman"/>
          <w:color w:val="000000" w:themeColor="text1"/>
          <w:sz w:val="24"/>
          <w:szCs w:val="24"/>
          <w14:textFill>
            <w14:solidFill>
              <w14:schemeClr w14:val="tx1"/>
            </w14:solidFill>
          </w14:textFill>
        </w:rPr>
        <w:t>我公司根据现场调查情况和检测报告按照</w:t>
      </w:r>
      <w:r>
        <w:rPr>
          <w:rFonts w:hint="default" w:ascii="Times New Roman" w:hAnsi="Times New Roman" w:eastAsia="宋体" w:cs="Times New Roman"/>
          <w:sz w:val="24"/>
          <w:szCs w:val="24"/>
        </w:rPr>
        <w:t>《建设项目竣工环境保护验收技术指南 污染影响类》</w:t>
      </w:r>
      <w:r>
        <w:rPr>
          <w:rFonts w:hint="default" w:ascii="Times New Roman" w:hAnsi="Times New Roman" w:eastAsia="宋体" w:cs="Times New Roman"/>
          <w:color w:val="000000" w:themeColor="text1"/>
          <w:sz w:val="24"/>
          <w:szCs w:val="24"/>
          <w14:textFill>
            <w14:solidFill>
              <w14:schemeClr w14:val="tx1"/>
            </w14:solidFill>
          </w14:textFill>
        </w:rPr>
        <w:t>编制完成竣工环境保护验收报告。</w:t>
      </w:r>
    </w:p>
    <w:p>
      <w:pPr>
        <w:pStyle w:val="3"/>
        <w:rPr>
          <w:rFonts w:hint="default" w:ascii="Times New Roman" w:hAnsi="Times New Roman" w:cs="Times New Roman"/>
        </w:rPr>
      </w:pPr>
      <w:bookmarkStart w:id="6" w:name="_Toc8996"/>
      <w:r>
        <w:rPr>
          <w:rFonts w:hint="default" w:ascii="Times New Roman" w:hAnsi="Times New Roman" w:cs="Times New Roman"/>
        </w:rPr>
        <w:t>1 验收编制依据</w:t>
      </w:r>
      <w:bookmarkEnd w:id="6"/>
    </w:p>
    <w:p>
      <w:pPr>
        <w:pStyle w:val="4"/>
        <w:rPr>
          <w:rFonts w:hint="default" w:ascii="Times New Roman" w:hAnsi="Times New Roman" w:cs="Times New Roman"/>
        </w:rPr>
      </w:pPr>
      <w:bookmarkStart w:id="7" w:name="_Toc4506"/>
      <w:r>
        <w:rPr>
          <w:rFonts w:hint="default" w:ascii="Times New Roman" w:hAnsi="Times New Roman" w:cs="Times New Roman"/>
        </w:rPr>
        <w:t>1.1 法律、法规</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（1）《中华人民共和国环境保护法》，（2015年1月1日起施行）；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（2）《中华人民共和国环境影响评价法》，（2016年9月1日起施行）；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（3）《中华人民共和国水污染防治法》（20</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8年</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（4）《中华人民共和国大气污染防治法》，（ 2016年1月1日施行）；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（5）《中华人民共和国环境噪声污染防治法》，（1997年3月1日起施行）；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（6）《中华人民共和国固体废物污染环境防治法》，201</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（7）《建设项目环境保护管理条例》，（2017年10月1日起施行）；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（8）《建设项目环境影响评价分类管理名录》（2017年9月1日起施行）；</w:t>
      </w:r>
    </w:p>
    <w:p>
      <w:pPr>
        <w:pStyle w:val="4"/>
        <w:rPr>
          <w:rFonts w:hint="default" w:ascii="Times New Roman" w:hAnsi="Times New Roman" w:cs="Times New Roman"/>
        </w:rPr>
      </w:pPr>
      <w:bookmarkStart w:id="8" w:name="_Toc8325"/>
      <w:r>
        <w:rPr>
          <w:rFonts w:hint="default" w:ascii="Times New Roman" w:hAnsi="Times New Roman" w:cs="Times New Roman"/>
        </w:rPr>
        <w:t>1.2 验收技术规范</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（1）《环境影响评价技术导则  总纲》（HJ 2.1-2016）；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（2）《环境影响评价技术导则  大气环境》（HJ 2.2-20</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（3）《环境影响评价技术导则  地</w:t>
      </w:r>
      <w:r>
        <w:rPr>
          <w:rFonts w:hint="eastAsia" w:ascii="Times New Roman" w:hAnsi="Times New Roman" w:eastAsia="宋体" w:cs="Times New Roman"/>
          <w:sz w:val="24"/>
          <w:szCs w:val="24"/>
          <w:lang w:eastAsia="zh-CN"/>
        </w:rPr>
        <w:t>表</w:t>
      </w:r>
      <w:r>
        <w:rPr>
          <w:rFonts w:hint="default" w:ascii="Times New Roman" w:hAnsi="Times New Roman" w:eastAsia="宋体" w:cs="Times New Roman"/>
          <w:sz w:val="24"/>
          <w:szCs w:val="24"/>
        </w:rPr>
        <w:t>水环境》（HJ 2.3-</w:t>
      </w:r>
      <w:r>
        <w:rPr>
          <w:rFonts w:hint="eastAsia" w:ascii="Times New Roman" w:hAnsi="Times New Roman" w:eastAsia="宋体" w:cs="Times New Roman"/>
          <w:sz w:val="24"/>
          <w:szCs w:val="24"/>
          <w:lang w:val="en-US" w:eastAsia="zh-CN"/>
        </w:rPr>
        <w:t>2018</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）《环境影响评价技术导则  声环境》（HJ 2.4-2009）；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）《环境空气质量标准》（GB3095-2012）；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）《声环境质量标准》（GB3096-2008）；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《大气污染物综合排放标准》（GB16297-1996）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）《污水综合排放标准》（GB8978-1996）；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）《工业企业厂界环境噪声排放标准》（GB12348-2008）；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）《一般工业固体废物贮存、处置场污染控制标准》（GB18599-2001）</w:t>
      </w:r>
      <w:r>
        <w:rPr>
          <w:rFonts w:hint="eastAsia" w:ascii="Times New Roman" w:hAnsi="Times New Roman" w:eastAsia="宋体" w:cs="Times New Roman"/>
          <w:sz w:val="24"/>
          <w:szCs w:val="24"/>
        </w:rPr>
        <w:t>及其修改单</w:t>
      </w:r>
      <w:r>
        <w:rPr>
          <w:rFonts w:hint="default" w:ascii="Times New Roman" w:hAnsi="Times New Roman" w:eastAsia="宋体" w:cs="Times New Roman"/>
          <w:sz w:val="24"/>
          <w:szCs w:val="24"/>
        </w:rPr>
        <w:t>相关规</w:t>
      </w:r>
      <w:r>
        <w:rPr>
          <w:rFonts w:hint="eastAsia" w:ascii="Times New Roman" w:hAnsi="Times New Roman" w:eastAsia="宋体" w:cs="Times New Roman"/>
          <w:sz w:val="24"/>
          <w:szCs w:val="24"/>
        </w:rPr>
        <w:t>定</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r>
        <w:rPr>
          <w:rFonts w:hint="default" w:ascii="Times New Roman" w:hAnsi="Times New Roman" w:eastAsia="宋体" w:cs="Times New Roman"/>
          <w:kern w:val="0"/>
          <w:sz w:val="24"/>
          <w:szCs w:val="24"/>
        </w:rPr>
        <w:t>《关于规范建设单位自主开展建设项目竣工环境保护验收的通知》</w:t>
      </w:r>
      <w:r>
        <w:rPr>
          <w:rFonts w:hint="default" w:ascii="Times New Roman" w:hAnsi="Times New Roman" w:eastAsia="宋体" w:cs="Times New Roman"/>
          <w:sz w:val="24"/>
          <w:szCs w:val="24"/>
        </w:rPr>
        <w:t>（环境保护部）；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）《建设项目竣工环境保护验收技术指南 污染影响类》（环境保护部）；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）《建设项目环境影响评价文件审批及建设单位自主开展环境保护设施验收工作指引（试行）》（河北省环境保护厅）。</w:t>
      </w:r>
      <w:bookmarkStart w:id="9" w:name="_Toc12689"/>
    </w:p>
    <w:p>
      <w:pPr>
        <w:pStyle w:val="4"/>
        <w:rPr>
          <w:rFonts w:hint="default" w:ascii="Times New Roman" w:hAnsi="Times New Roman" w:cs="Times New Roman"/>
        </w:rPr>
      </w:pPr>
      <w:r>
        <w:rPr>
          <w:rFonts w:hint="default" w:ascii="Times New Roman" w:hAnsi="Times New Roman" w:cs="Times New Roman"/>
        </w:rPr>
        <w:t>1.3 工程技术文件及</w:t>
      </w:r>
      <w:r>
        <w:rPr>
          <w:rFonts w:hint="default" w:ascii="Times New Roman" w:hAnsi="Times New Roman" w:cs="Times New Roman"/>
          <w:highlight w:val="none"/>
        </w:rPr>
        <w:t>批复文件</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eastAsia="zh-CN"/>
        </w:rPr>
        <w:t>紫城·秦皇半岛五期工程项目</w:t>
      </w:r>
      <w:r>
        <w:rPr>
          <w:rFonts w:hint="default" w:ascii="Times New Roman" w:hAnsi="Times New Roman" w:eastAsia="宋体" w:cs="Times New Roman"/>
          <w:sz w:val="24"/>
          <w:szCs w:val="24"/>
        </w:rPr>
        <w:t>环境影响报告表》（</w:t>
      </w:r>
      <w:r>
        <w:rPr>
          <w:rFonts w:hint="eastAsia" w:ascii="Times New Roman" w:hAnsi="Times New Roman" w:eastAsia="宋体" w:cs="Times New Roman"/>
          <w:sz w:val="24"/>
          <w:szCs w:val="24"/>
          <w:lang w:val="en-US" w:eastAsia="zh-CN"/>
        </w:rPr>
        <w:t>秦皇岛玻璃工业研究设计院</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秦皇岛市海港区环境保护局</w:t>
      </w:r>
      <w:r>
        <w:rPr>
          <w:rFonts w:hint="default" w:ascii="Times New Roman" w:hAnsi="Times New Roman" w:eastAsia="宋体" w:cs="Times New Roman"/>
          <w:sz w:val="24"/>
          <w:szCs w:val="24"/>
        </w:rPr>
        <w:t>关于《</w:t>
      </w:r>
      <w:r>
        <w:rPr>
          <w:rFonts w:hint="eastAsia" w:ascii="Times New Roman" w:hAnsi="Times New Roman" w:eastAsia="宋体" w:cs="Times New Roman"/>
          <w:sz w:val="24"/>
          <w:szCs w:val="24"/>
          <w:lang w:eastAsia="zh-CN"/>
        </w:rPr>
        <w:t>紫城·秦皇半岛五期工程项目</w:t>
      </w:r>
      <w:r>
        <w:rPr>
          <w:rFonts w:hint="default" w:ascii="Times New Roman" w:hAnsi="Times New Roman" w:eastAsia="宋体" w:cs="Times New Roman"/>
          <w:sz w:val="24"/>
          <w:szCs w:val="24"/>
        </w:rPr>
        <w:t>建设项目环境影响报告表》的审批意见，</w:t>
      </w:r>
      <w:r>
        <w:rPr>
          <w:rFonts w:hint="eastAsia" w:ascii="Times New Roman" w:hAnsi="Times New Roman" w:eastAsia="宋体" w:cs="Times New Roman"/>
          <w:sz w:val="24"/>
          <w:szCs w:val="24"/>
          <w:lang w:eastAsia="zh-CN"/>
        </w:rPr>
        <w:t>海</w:t>
      </w:r>
      <w:r>
        <w:rPr>
          <w:rFonts w:hint="eastAsia" w:ascii="Times New Roman" w:hAnsi="Times New Roman" w:eastAsia="宋体" w:cs="Times New Roman"/>
          <w:sz w:val="24"/>
          <w:szCs w:val="24"/>
          <w:lang w:val="en-US" w:eastAsia="zh-CN"/>
        </w:rPr>
        <w:t>环审</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222</w:t>
      </w:r>
      <w:r>
        <w:rPr>
          <w:rFonts w:hint="default" w:ascii="Times New Roman" w:hAnsi="Times New Roman" w:eastAsia="宋体" w:cs="Times New Roman"/>
          <w:sz w:val="24"/>
          <w:szCs w:val="24"/>
        </w:rPr>
        <w:t>号；</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eastAsia="zh-CN"/>
        </w:rPr>
        <w:t>紫城·秦皇半岛五期工程项目</w:t>
      </w:r>
      <w:r>
        <w:rPr>
          <w:rFonts w:hint="eastAsia" w:ascii="Times New Roman" w:hAnsi="Times New Roman" w:cs="Times New Roman"/>
          <w:sz w:val="24"/>
          <w:szCs w:val="24"/>
          <w:lang w:eastAsia="zh-CN"/>
        </w:rPr>
        <w:t>补充报告</w:t>
      </w:r>
      <w:r>
        <w:rPr>
          <w:rFonts w:hint="default" w:ascii="Times New Roman" w:hAnsi="Times New Roman" w:eastAsia="宋体" w:cs="Times New Roman"/>
          <w:sz w:val="24"/>
          <w:szCs w:val="24"/>
        </w:rPr>
        <w:t>》</w:t>
      </w:r>
      <w:r>
        <w:rPr>
          <w:rFonts w:hint="eastAsia" w:ascii="Times New Roman" w:hAnsi="Times New Roman" w:cs="Times New Roman"/>
          <w:sz w:val="24"/>
          <w:szCs w:val="24"/>
          <w:lang w:eastAsia="zh-CN"/>
        </w:rPr>
        <w:t>（秦皇岛玻璃工业研究设计院环保所，</w:t>
      </w:r>
      <w:r>
        <w:rPr>
          <w:rFonts w:hint="eastAsia" w:ascii="Times New Roman" w:hAnsi="Times New Roman" w:cs="Times New Roman"/>
          <w:sz w:val="24"/>
          <w:szCs w:val="24"/>
          <w:lang w:val="en-US" w:eastAsia="zh-CN"/>
        </w:rPr>
        <w:t>2016年</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4</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秦皇岛市海港区环境保护局</w:t>
      </w:r>
      <w:r>
        <w:rPr>
          <w:rFonts w:hint="default" w:ascii="Times New Roman" w:hAnsi="Times New Roman" w:eastAsia="宋体" w:cs="Times New Roman"/>
          <w:sz w:val="24"/>
          <w:szCs w:val="24"/>
        </w:rPr>
        <w:t>关于《</w:t>
      </w:r>
      <w:r>
        <w:rPr>
          <w:rFonts w:hint="eastAsia" w:ascii="Times New Roman" w:hAnsi="Times New Roman" w:eastAsia="宋体" w:cs="Times New Roman"/>
          <w:sz w:val="24"/>
          <w:szCs w:val="24"/>
          <w:lang w:eastAsia="zh-CN"/>
        </w:rPr>
        <w:t>紫城·秦皇半岛五期工程项目补充报告</w:t>
      </w:r>
      <w:r>
        <w:rPr>
          <w:rFonts w:hint="default" w:ascii="Times New Roman" w:hAnsi="Times New Roman" w:eastAsia="宋体" w:cs="Times New Roman"/>
          <w:sz w:val="24"/>
          <w:szCs w:val="24"/>
        </w:rPr>
        <w:t>》的审批意见，</w:t>
      </w:r>
      <w:r>
        <w:rPr>
          <w:rFonts w:hint="eastAsia" w:ascii="Times New Roman" w:hAnsi="Times New Roman" w:eastAsia="宋体" w:cs="Times New Roman"/>
          <w:sz w:val="24"/>
          <w:szCs w:val="24"/>
          <w:lang w:eastAsia="zh-CN"/>
        </w:rPr>
        <w:t>海</w:t>
      </w:r>
      <w:r>
        <w:rPr>
          <w:rFonts w:hint="eastAsia" w:ascii="Times New Roman" w:hAnsi="Times New Roman" w:eastAsia="宋体" w:cs="Times New Roman"/>
          <w:sz w:val="24"/>
          <w:szCs w:val="24"/>
          <w:lang w:val="en-US" w:eastAsia="zh-CN"/>
        </w:rPr>
        <w:t>环审表</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98</w:t>
      </w:r>
      <w:r>
        <w:rPr>
          <w:rFonts w:hint="default" w:ascii="Times New Roman" w:hAnsi="Times New Roman" w:eastAsia="宋体" w:cs="Times New Roman"/>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eastAsia="zh-CN"/>
        </w:rPr>
        <w:t>秦皇岛紫城房地产开发有限公司</w:t>
      </w:r>
      <w:r>
        <w:rPr>
          <w:rFonts w:hint="default" w:ascii="Times New Roman" w:hAnsi="Times New Roman" w:eastAsia="宋体" w:cs="Times New Roman"/>
          <w:sz w:val="24"/>
          <w:szCs w:val="24"/>
        </w:rPr>
        <w:t>提供的环保设计资料、工程竣工资料等其它相关资料。</w:t>
      </w:r>
    </w:p>
    <w:p>
      <w:pPr>
        <w:pStyle w:val="3"/>
        <w:rPr>
          <w:rFonts w:hint="default" w:ascii="Times New Roman" w:hAnsi="Times New Roman" w:cs="Times New Roman"/>
        </w:rPr>
      </w:pPr>
      <w:bookmarkStart w:id="10" w:name="_Toc7924"/>
      <w:r>
        <w:rPr>
          <w:rFonts w:hint="default" w:ascii="Times New Roman" w:hAnsi="Times New Roman" w:cs="Times New Roman"/>
        </w:rPr>
        <w:t>2 工程概况</w:t>
      </w:r>
      <w:bookmarkEnd w:id="10"/>
    </w:p>
    <w:p>
      <w:pPr>
        <w:pStyle w:val="4"/>
        <w:rPr>
          <w:rFonts w:hint="default" w:ascii="Times New Roman" w:hAnsi="Times New Roman" w:cs="Times New Roman"/>
        </w:rPr>
      </w:pPr>
      <w:bookmarkStart w:id="11" w:name="_Toc10087"/>
      <w:r>
        <w:rPr>
          <w:rFonts w:hint="default" w:ascii="Times New Roman" w:hAnsi="Times New Roman" w:cs="Times New Roman"/>
        </w:rPr>
        <w:t>2.1 项目基本情况</w:t>
      </w:r>
      <w:bookmarkEnd w:id="11"/>
    </w:p>
    <w:p>
      <w:pPr>
        <w:pStyle w:val="5"/>
        <w:rPr>
          <w:rFonts w:hint="default" w:ascii="Times New Roman" w:hAnsi="Times New Roman" w:cs="Times New Roman"/>
        </w:rPr>
      </w:pPr>
      <w:bookmarkStart w:id="12" w:name="_Toc17835"/>
      <w:bookmarkStart w:id="13" w:name="_Toc13674"/>
      <w:bookmarkStart w:id="14" w:name="_Toc497001436"/>
      <w:bookmarkStart w:id="15" w:name="_Toc496979000"/>
      <w:bookmarkStart w:id="16" w:name="_Toc17790"/>
      <w:bookmarkStart w:id="17" w:name="_Hlk496952384"/>
      <w:r>
        <w:rPr>
          <w:rFonts w:hint="default" w:ascii="Times New Roman" w:hAnsi="Times New Roman" w:cs="Times New Roman"/>
        </w:rPr>
        <w:t>2.1.1 基本情况</w:t>
      </w:r>
      <w:bookmarkEnd w:id="12"/>
      <w:bookmarkEnd w:id="13"/>
      <w:bookmarkEnd w:id="14"/>
      <w:bookmarkEnd w:id="15"/>
      <w:bookmarkEnd w:id="16"/>
    </w:p>
    <w:bookmarkEnd w:id="17"/>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项目基本情况介绍见下表2-1。</w:t>
      </w:r>
    </w:p>
    <w:p>
      <w:pPr>
        <w:spacing w:line="440" w:lineRule="atLeast"/>
        <w:ind w:firstLine="42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1"/>
          <w:szCs w:val="21"/>
        </w:rPr>
        <w:t>表</w:t>
      </w:r>
      <w:r>
        <w:rPr>
          <w:rFonts w:hint="default" w:ascii="Times New Roman" w:hAnsi="Times New Roman" w:eastAsia="宋体" w:cs="Times New Roman"/>
          <w:b/>
          <w:bCs w:val="0"/>
          <w:sz w:val="21"/>
          <w:szCs w:val="21"/>
        </w:rPr>
        <w:t>2-1</w:t>
      </w:r>
      <w:r>
        <w:rPr>
          <w:rFonts w:hint="default" w:ascii="Times New Roman" w:hAnsi="Times New Roman" w:eastAsia="宋体" w:cs="Times New Roman"/>
          <w:b/>
          <w:sz w:val="21"/>
          <w:szCs w:val="21"/>
        </w:rPr>
        <w:t>项目基本情况</w:t>
      </w:r>
    </w:p>
    <w:tbl>
      <w:tblPr>
        <w:tblStyle w:val="3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876"/>
        <w:gridCol w:w="1870"/>
        <w:gridCol w:w="2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项目名称</w:t>
            </w:r>
          </w:p>
        </w:tc>
        <w:tc>
          <w:tcPr>
            <w:tcW w:w="6639" w:type="dxa"/>
            <w:gridSpan w:val="3"/>
            <w:vAlign w:val="center"/>
          </w:tcPr>
          <w:p>
            <w:pPr>
              <w:spacing w:line="440" w:lineRule="atLeast"/>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紫城·秦皇半岛五期工程项目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w:t>
            </w:r>
          </w:p>
        </w:tc>
        <w:tc>
          <w:tcPr>
            <w:tcW w:w="6639" w:type="dxa"/>
            <w:gridSpan w:val="3"/>
            <w:vAlign w:val="center"/>
          </w:tcPr>
          <w:p>
            <w:pPr>
              <w:spacing w:line="440" w:lineRule="atLeast"/>
              <w:jc w:val="center"/>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秦皇岛紫城房地产开发有限公司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法人代表</w:t>
            </w:r>
          </w:p>
        </w:tc>
        <w:tc>
          <w:tcPr>
            <w:tcW w:w="1876" w:type="dxa"/>
            <w:vAlign w:val="center"/>
          </w:tcPr>
          <w:p>
            <w:pPr>
              <w:spacing w:line="440" w:lineRule="atLeast"/>
              <w:jc w:val="center"/>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杨宝江</w:t>
            </w:r>
          </w:p>
        </w:tc>
        <w:tc>
          <w:tcPr>
            <w:tcW w:w="1870"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w:t>
            </w:r>
          </w:p>
        </w:tc>
        <w:tc>
          <w:tcPr>
            <w:tcW w:w="2893" w:type="dxa"/>
            <w:vAlign w:val="center"/>
          </w:tcPr>
          <w:p>
            <w:pPr>
              <w:spacing w:line="440" w:lineRule="atLeast"/>
              <w:jc w:val="center"/>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杨斌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通信地址</w:t>
            </w:r>
          </w:p>
        </w:tc>
        <w:tc>
          <w:tcPr>
            <w:tcW w:w="6639" w:type="dxa"/>
            <w:gridSpan w:val="3"/>
            <w:vAlign w:val="center"/>
          </w:tcPr>
          <w:p>
            <w:pPr>
              <w:spacing w:line="440" w:lineRule="atLeast"/>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秦皇岛市开发区吕梁山路5号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1876" w:type="dxa"/>
            <w:vAlign w:val="center"/>
          </w:tcPr>
          <w:p>
            <w:pPr>
              <w:spacing w:line="440" w:lineRule="atLeast"/>
              <w:jc w:val="center"/>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139</w:t>
            </w:r>
            <w:r>
              <w:rPr>
                <w:rFonts w:hint="eastAsia" w:ascii="Times New Roman" w:hAnsi="Times New Roman" w:eastAsia="宋体" w:cs="Times New Roman"/>
                <w:sz w:val="24"/>
                <w:szCs w:val="24"/>
                <w:lang w:val="en-US" w:eastAsia="zh-CN"/>
              </w:rPr>
              <w:t>33530550</w:t>
            </w:r>
          </w:p>
        </w:tc>
        <w:tc>
          <w:tcPr>
            <w:tcW w:w="1870" w:type="dxa"/>
            <w:vAlign w:val="center"/>
          </w:tcPr>
          <w:p>
            <w:pPr>
              <w:spacing w:line="44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邮编</w:t>
            </w:r>
          </w:p>
        </w:tc>
        <w:tc>
          <w:tcPr>
            <w:tcW w:w="2893" w:type="dxa"/>
            <w:vAlign w:val="center"/>
          </w:tcPr>
          <w:p>
            <w:pPr>
              <w:spacing w:line="440" w:lineRule="atLeast"/>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066</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39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项目性质</w:t>
            </w:r>
          </w:p>
        </w:tc>
        <w:tc>
          <w:tcPr>
            <w:tcW w:w="1876" w:type="dxa"/>
            <w:vAlign w:val="center"/>
          </w:tcPr>
          <w:p>
            <w:pPr>
              <w:ind w:firstLine="120" w:firstLineChars="50"/>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新建</w:t>
            </w:r>
          </w:p>
        </w:tc>
        <w:tc>
          <w:tcPr>
            <w:tcW w:w="1870" w:type="dxa"/>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行业类别</w:t>
            </w:r>
          </w:p>
        </w:tc>
        <w:tc>
          <w:tcPr>
            <w:tcW w:w="2893" w:type="dxa"/>
            <w:vAlign w:val="center"/>
          </w:tcPr>
          <w:p>
            <w:pPr>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K7210</w:t>
            </w:r>
            <w:r>
              <w:rPr>
                <w:rFonts w:hint="default"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房地产开发经营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39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建设地点</w:t>
            </w:r>
          </w:p>
        </w:tc>
        <w:tc>
          <w:tcPr>
            <w:tcW w:w="6639" w:type="dxa"/>
            <w:gridSpan w:val="3"/>
            <w:vAlign w:val="center"/>
          </w:tcPr>
          <w:p>
            <w:pPr>
              <w:jc w:val="center"/>
              <w:rPr>
                <w:rFonts w:hint="default" w:ascii="Times New Roman" w:hAnsi="Times New Roman" w:eastAsia="宋体" w:cs="Times New Roman"/>
                <w:color w:val="000000" w:themeColor="text1"/>
                <w:sz w:val="24"/>
                <w:szCs w:val="24"/>
                <w:lang w:val="en-US"/>
                <w14:textFill>
                  <w14:solidFill>
                    <w14:schemeClr w14:val="tx1"/>
                  </w14:solidFill>
                </w14:textFill>
              </w:rPr>
            </w:pPr>
            <w:r>
              <w:rPr>
                <w:rFonts w:hint="eastAsia" w:ascii="Times New Roman" w:hAnsi="Times New Roman" w:eastAsia="宋体" w:cs="Times New Roman"/>
                <w:sz w:val="24"/>
                <w:szCs w:val="24"/>
                <w:lang w:val="en-US" w:eastAsia="zh-CN"/>
              </w:rPr>
              <w:t>归提寨村西规划南岭路以东，横断山路以西，规划一路以南，规划二路以北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390" w:lineRule="atLeas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占地面积</w:t>
            </w:r>
          </w:p>
        </w:tc>
        <w:tc>
          <w:tcPr>
            <w:tcW w:w="1876"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31571m</w:t>
            </w:r>
            <w:r>
              <w:rPr>
                <w:rFonts w:hint="default" w:ascii="Times New Roman" w:hAnsi="Times New Roman" w:eastAsia="宋体" w:cs="Times New Roman"/>
                <w:sz w:val="24"/>
                <w:szCs w:val="24"/>
                <w:vertAlign w:val="superscript"/>
              </w:rPr>
              <w:t>3</w:t>
            </w:r>
          </w:p>
        </w:tc>
        <w:tc>
          <w:tcPr>
            <w:tcW w:w="1870"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经纬度</w:t>
            </w:r>
          </w:p>
        </w:tc>
        <w:tc>
          <w:tcPr>
            <w:tcW w:w="2893"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东经：119°</w:t>
            </w: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lang w:val="en-US" w:eastAsia="zh-CN"/>
              </w:rPr>
              <w:t>36</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52</w:t>
            </w:r>
            <w:r>
              <w:rPr>
                <w:rFonts w:hint="default" w:ascii="Times New Roman" w:hAnsi="Times New Roman" w:eastAsia="宋体" w:cs="Times New Roman"/>
                <w:sz w:val="24"/>
                <w:szCs w:val="24"/>
                <w:highlight w:val="none"/>
              </w:rPr>
              <w:t>″</w:t>
            </w:r>
          </w:p>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北纬：39°5</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09</w:t>
            </w:r>
            <w:r>
              <w:rPr>
                <w:rFonts w:hint="default" w:ascii="Times New Roman" w:hAnsi="Times New Roman" w:eastAsia="宋体" w:cs="Times New Roman"/>
                <w:sz w:val="24"/>
                <w:szCs w:val="24"/>
                <w:highlight w:val="none"/>
              </w:rPr>
              <w:t>.5</w:t>
            </w:r>
            <w:r>
              <w:rPr>
                <w:rFonts w:hint="eastAsia" w:ascii="Times New Roman" w:hAnsi="Times New Roman" w:eastAsia="宋体" w:cs="Times New Roman"/>
                <w:sz w:val="24"/>
                <w:szCs w:val="24"/>
                <w:highlight w:val="none"/>
                <w:lang w:val="en-US" w:eastAsia="zh-CN"/>
              </w:rPr>
              <w:t>9</w:t>
            </w:r>
            <w:r>
              <w:rPr>
                <w:rFonts w:hint="default" w:ascii="Times New Roman" w:hAnsi="Times New Roman" w:eastAsia="宋体" w:cs="Times New Roman"/>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65" w:type="dxa"/>
            <w:vAlign w:val="center"/>
          </w:tcPr>
          <w:p>
            <w:pPr>
              <w:spacing w:line="390" w:lineRule="atLeas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开工时间</w:t>
            </w:r>
          </w:p>
        </w:tc>
        <w:tc>
          <w:tcPr>
            <w:tcW w:w="1876"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201</w:t>
            </w:r>
            <w:r>
              <w:rPr>
                <w:rFonts w:hint="eastAsia" w:ascii="Times New Roman" w:hAnsi="Times New Roman" w:eastAsia="宋体" w:cs="Times New Roman"/>
                <w:sz w:val="24"/>
                <w:szCs w:val="24"/>
                <w:highlight w:val="none"/>
                <w:lang w:val="en-US" w:eastAsia="zh-CN"/>
              </w:rPr>
              <w:t>6</w:t>
            </w:r>
            <w:r>
              <w:rPr>
                <w:rFonts w:hint="default" w:ascii="Times New Roman" w:hAnsi="Times New Roman" w:eastAsia="宋体" w:cs="Times New Roman"/>
                <w:sz w:val="24"/>
                <w:szCs w:val="24"/>
                <w:highlight w:val="none"/>
              </w:rPr>
              <w:t>年</w:t>
            </w:r>
            <w:r>
              <w:rPr>
                <w:rFonts w:hint="eastAsia"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月</w:t>
            </w:r>
          </w:p>
        </w:tc>
        <w:tc>
          <w:tcPr>
            <w:tcW w:w="1870"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试运行时间</w:t>
            </w:r>
          </w:p>
        </w:tc>
        <w:tc>
          <w:tcPr>
            <w:tcW w:w="289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月</w:t>
            </w:r>
          </w:p>
        </w:tc>
      </w:tr>
    </w:tbl>
    <w:p>
      <w:pPr>
        <w:pStyle w:val="5"/>
        <w:rPr>
          <w:rFonts w:hint="default" w:ascii="Times New Roman" w:hAnsi="Times New Roman" w:cs="Times New Roman"/>
        </w:rPr>
      </w:pPr>
      <w:bookmarkStart w:id="18" w:name="_Toc496979001"/>
      <w:bookmarkStart w:id="19" w:name="_Toc20761"/>
      <w:bookmarkStart w:id="20" w:name="_Toc1975"/>
      <w:bookmarkStart w:id="21" w:name="_Toc23410"/>
      <w:bookmarkStart w:id="22" w:name="_Toc497001437"/>
      <w:r>
        <w:rPr>
          <w:rFonts w:hint="default" w:ascii="Times New Roman" w:hAnsi="Times New Roman" w:cs="Times New Roman"/>
        </w:rPr>
        <w:t>2.1.2 地理位置及周边情况</w:t>
      </w:r>
      <w:bookmarkEnd w:id="18"/>
      <w:bookmarkEnd w:id="19"/>
      <w:bookmarkEnd w:id="20"/>
      <w:bookmarkEnd w:id="21"/>
      <w:bookmarkEnd w:id="22"/>
    </w:p>
    <w:p>
      <w:pPr>
        <w:spacing w:line="48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建设地点位于归提寨村西规划南岭路以东，横断山路以西，规划一路以南，规划二路以北</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highlight w:val="none"/>
        </w:rPr>
        <w:t>中心地理位置坐标为东经119°</w:t>
      </w:r>
      <w:r>
        <w:rPr>
          <w:rFonts w:hint="eastAsia"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0′</w:t>
      </w:r>
      <w:r>
        <w:rPr>
          <w:rFonts w:hint="eastAsia" w:ascii="Times New Roman" w:hAnsi="Times New Roman" w:eastAsia="宋体" w:cs="Times New Roman"/>
          <w:sz w:val="24"/>
          <w:szCs w:val="24"/>
          <w:highlight w:val="none"/>
          <w:lang w:val="en-US" w:eastAsia="zh-CN"/>
        </w:rPr>
        <w:t>36</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52</w:t>
      </w:r>
      <w:r>
        <w:rPr>
          <w:rFonts w:hint="default" w:ascii="Times New Roman" w:hAnsi="Times New Roman" w:eastAsia="宋体" w:cs="Times New Roman"/>
          <w:sz w:val="24"/>
          <w:szCs w:val="24"/>
          <w:highlight w:val="none"/>
        </w:rPr>
        <w:t>″，北纬39°5</w:t>
      </w:r>
      <w:r>
        <w:rPr>
          <w:rFonts w:hint="eastAsia"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09</w:t>
      </w:r>
      <w:r>
        <w:rPr>
          <w:rFonts w:hint="default" w:ascii="Times New Roman" w:hAnsi="Times New Roman" w:eastAsia="宋体" w:cs="Times New Roman"/>
          <w:sz w:val="24"/>
          <w:szCs w:val="24"/>
          <w:highlight w:val="none"/>
        </w:rPr>
        <w:t>.5</w:t>
      </w:r>
      <w:r>
        <w:rPr>
          <w:rFonts w:hint="eastAsia" w:ascii="Times New Roman" w:hAnsi="Times New Roman" w:eastAsia="宋体" w:cs="Times New Roman"/>
          <w:sz w:val="24"/>
          <w:szCs w:val="24"/>
          <w:highlight w:val="none"/>
          <w:lang w:val="en-US" w:eastAsia="zh-CN"/>
        </w:rPr>
        <w:t>9</w:t>
      </w:r>
      <w:r>
        <w:rPr>
          <w:rFonts w:hint="default" w:ascii="Times New Roman" w:hAnsi="Times New Roman" w:eastAsia="宋体" w:cs="Times New Roman"/>
          <w:sz w:val="24"/>
          <w:szCs w:val="24"/>
          <w:highlight w:val="none"/>
        </w:rPr>
        <w:t>″。东侧为二期、一期工程，东隔横断山路</w:t>
      </w:r>
      <w:r>
        <w:rPr>
          <w:rFonts w:hint="default" w:ascii="Times New Roman" w:hAnsi="Times New Roman" w:eastAsia="宋体" w:cs="Times New Roman"/>
          <w:sz w:val="24"/>
          <w:szCs w:val="24"/>
        </w:rPr>
        <w:t>为燕山大学西校区；西侧为中铁房地产开发有限公司开发的住宅工程用地；南侧紧临规划路。距离项目最近的敏感点为项目东北侧1477m的上营村。</w:t>
      </w:r>
    </w:p>
    <w:p>
      <w:pPr>
        <w:spacing w:line="480" w:lineRule="atLeast"/>
        <w:ind w:firstLine="480" w:firstLineChars="20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eastAsia="zh-CN"/>
        </w:rPr>
        <w:t>地理位置图</w:t>
      </w:r>
      <w:r>
        <w:rPr>
          <w:rFonts w:hint="default" w:ascii="Times New Roman" w:hAnsi="Times New Roman" w:eastAsia="宋体" w:cs="Times New Roman"/>
          <w:sz w:val="24"/>
          <w:szCs w:val="24"/>
        </w:rPr>
        <w:t>见附图1</w:t>
      </w:r>
      <w:r>
        <w:rPr>
          <w:rFonts w:hint="eastAsia" w:ascii="Times New Roman" w:hAnsi="Times New Roman" w:eastAsia="宋体" w:cs="Times New Roman"/>
          <w:sz w:val="24"/>
          <w:szCs w:val="24"/>
          <w:lang w:eastAsia="zh-CN"/>
        </w:rPr>
        <w:t>。</w:t>
      </w:r>
    </w:p>
    <w:p>
      <w:pPr>
        <w:pStyle w:val="5"/>
        <w:rPr>
          <w:rFonts w:hint="default" w:ascii="Times New Roman" w:hAnsi="Times New Roman" w:cs="Times New Roman"/>
        </w:rPr>
      </w:pPr>
      <w:bookmarkStart w:id="23" w:name="_Toc7104"/>
      <w:bookmarkStart w:id="24" w:name="_Toc497001438"/>
      <w:bookmarkStart w:id="25" w:name="_Toc18811"/>
      <w:bookmarkStart w:id="26" w:name="_Toc24569"/>
      <w:bookmarkStart w:id="27" w:name="_Toc496979002"/>
      <w:r>
        <w:rPr>
          <w:rFonts w:hint="default" w:ascii="Times New Roman" w:hAnsi="Times New Roman" w:cs="Times New Roman"/>
        </w:rPr>
        <w:t xml:space="preserve">2.1.3 </w:t>
      </w:r>
      <w:r>
        <w:rPr>
          <w:rFonts w:hint="default" w:ascii="Times New Roman" w:hAnsi="Times New Roman" w:cs="Times New Roman"/>
          <w:highlight w:val="none"/>
        </w:rPr>
        <w:t>平面布置</w:t>
      </w:r>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left"/>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主要由7栋住宅楼、1栋幼儿园、2座商业房组成。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项目平面布置图见附图</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pStyle w:val="4"/>
        <w:rPr>
          <w:rFonts w:hint="default" w:ascii="Times New Roman" w:hAnsi="Times New Roman" w:cs="Times New Roman"/>
        </w:rPr>
      </w:pPr>
      <w:bookmarkStart w:id="28" w:name="_Toc23857"/>
      <w:r>
        <w:rPr>
          <w:rFonts w:hint="default" w:ascii="Times New Roman" w:hAnsi="Times New Roman" w:cs="Times New Roman"/>
        </w:rPr>
        <w:t>2.2 建设内容</w:t>
      </w:r>
      <w:bookmarkEnd w:id="28"/>
    </w:p>
    <w:p>
      <w:pPr>
        <w:pStyle w:val="5"/>
        <w:spacing w:line="440" w:lineRule="atLeast"/>
        <w:rPr>
          <w:rFonts w:hint="eastAsia" w:ascii="Times New Roman" w:hAnsi="Times New Roman" w:eastAsia="宋体" w:cs="Times New Roman"/>
          <w:lang w:val="en-US" w:eastAsia="zh-CN"/>
        </w:rPr>
      </w:pPr>
      <w:bookmarkStart w:id="29" w:name="_Toc1691"/>
      <w:bookmarkStart w:id="30" w:name="_Toc28674"/>
      <w:bookmarkStart w:id="31" w:name="_Toc497001440"/>
      <w:bookmarkStart w:id="32" w:name="_Toc11719"/>
      <w:bookmarkStart w:id="33" w:name="_Toc496979004"/>
      <w:r>
        <w:rPr>
          <w:rFonts w:hint="default" w:ascii="Times New Roman" w:hAnsi="Times New Roman" w:cs="Times New Roman"/>
        </w:rPr>
        <w:t xml:space="preserve">2.2.1 </w:t>
      </w:r>
      <w:bookmarkEnd w:id="29"/>
      <w:bookmarkEnd w:id="30"/>
      <w:bookmarkEnd w:id="31"/>
      <w:bookmarkEnd w:id="32"/>
      <w:bookmarkEnd w:id="33"/>
      <w:r>
        <w:rPr>
          <w:rFonts w:hint="eastAsia" w:ascii="Times New Roman" w:hAnsi="Times New Roman" w:cs="Times New Roman"/>
          <w:lang w:val="en-US" w:eastAsia="zh-CN"/>
        </w:rPr>
        <w:t>主要经济技术指标</w:t>
      </w:r>
    </w:p>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主要经济技术指标</w:t>
      </w:r>
      <w:r>
        <w:rPr>
          <w:rFonts w:hint="default" w:ascii="Times New Roman" w:hAnsi="Times New Roman" w:eastAsia="宋体" w:cs="Times New Roman"/>
          <w:sz w:val="24"/>
          <w:szCs w:val="24"/>
        </w:rPr>
        <w:t>见表2-</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w:t>
      </w:r>
    </w:p>
    <w:p>
      <w:pPr>
        <w:spacing w:line="440" w:lineRule="atLeast"/>
        <w:jc w:val="center"/>
        <w:rPr>
          <w:rFonts w:hint="eastAsia" w:ascii="Times New Roman" w:hAnsi="Times New Roman" w:eastAsia="宋体" w:cs="Times New Roman"/>
          <w:b/>
          <w:sz w:val="21"/>
          <w:szCs w:val="21"/>
          <w:lang w:val="en-US" w:eastAsia="zh-CN"/>
        </w:rPr>
      </w:pPr>
      <w:r>
        <w:rPr>
          <w:rFonts w:hint="default" w:ascii="Times New Roman" w:hAnsi="Times New Roman" w:eastAsia="宋体" w:cs="Times New Roman"/>
          <w:b/>
          <w:sz w:val="21"/>
          <w:szCs w:val="21"/>
        </w:rPr>
        <w:t>表2-</w:t>
      </w:r>
      <w:r>
        <w:rPr>
          <w:rFonts w:hint="eastAsia" w:ascii="Times New Roman" w:hAnsi="Times New Roman" w:eastAsia="宋体" w:cs="Times New Roman"/>
          <w:b/>
          <w:sz w:val="21"/>
          <w:szCs w:val="21"/>
          <w:lang w:val="en-US" w:eastAsia="zh-CN"/>
        </w:rPr>
        <w:t>1</w:t>
      </w:r>
      <w:r>
        <w:rPr>
          <w:rFonts w:hint="default" w:ascii="Times New Roman" w:hAnsi="Times New Roman" w:eastAsia="宋体" w:cs="Times New Roman"/>
          <w:b/>
          <w:sz w:val="21"/>
          <w:szCs w:val="21"/>
        </w:rPr>
        <w:t xml:space="preserve"> </w:t>
      </w:r>
      <w:r>
        <w:rPr>
          <w:rFonts w:hint="eastAsia" w:ascii="Times New Roman" w:hAnsi="Times New Roman" w:eastAsia="宋体" w:cs="Times New Roman"/>
          <w:b/>
          <w:sz w:val="21"/>
          <w:szCs w:val="21"/>
          <w:lang w:val="en-US" w:eastAsia="zh-CN"/>
        </w:rPr>
        <w:t xml:space="preserve"> 主要经济技术指标</w:t>
      </w:r>
    </w:p>
    <w:tbl>
      <w:tblPr>
        <w:tblStyle w:val="31"/>
        <w:tblW w:w="9043" w:type="dxa"/>
        <w:jc w:val="center"/>
        <w:tblInd w:w="5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2"/>
        <w:gridCol w:w="4046"/>
        <w:gridCol w:w="1468"/>
        <w:gridCol w:w="2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43" w:hRule="atLeast"/>
          <w:jc w:val="center"/>
        </w:trPr>
        <w:tc>
          <w:tcPr>
            <w:tcW w:w="902" w:type="dxa"/>
            <w:tcBorders>
              <w:right w:val="single" w:color="auto" w:sz="4" w:space="0"/>
            </w:tcBorders>
            <w:noWrap w:val="0"/>
            <w:vAlign w:val="center"/>
          </w:tcPr>
          <w:p>
            <w:pPr>
              <w:spacing w:line="400" w:lineRule="exact"/>
              <w:ind w:firstLine="111" w:firstLineChars="50"/>
              <w:rPr>
                <w:rFonts w:hint="default" w:ascii="Times New Roman" w:hAnsi="Times New Roman" w:eastAsia="宋体" w:cs="Times New Roman"/>
                <w:spacing w:val="6"/>
                <w:sz w:val="21"/>
                <w:szCs w:val="21"/>
              </w:rPr>
            </w:pPr>
            <w:bookmarkStart w:id="34" w:name="_Toc497001442"/>
            <w:bookmarkStart w:id="35" w:name="_Toc496979006"/>
            <w:bookmarkStart w:id="36" w:name="_Toc2927"/>
            <w:bookmarkStart w:id="37" w:name="_Toc31822"/>
            <w:bookmarkStart w:id="38" w:name="_Toc26780"/>
            <w:r>
              <w:rPr>
                <w:rFonts w:hint="default" w:ascii="Times New Roman" w:hAnsi="Times New Roman" w:eastAsia="宋体" w:cs="Times New Roman"/>
                <w:spacing w:val="6"/>
                <w:sz w:val="21"/>
                <w:szCs w:val="21"/>
              </w:rPr>
              <w:t>序号</w:t>
            </w:r>
          </w:p>
        </w:tc>
        <w:tc>
          <w:tcPr>
            <w:tcW w:w="4046" w:type="dxa"/>
            <w:tcBorders>
              <w:left w:val="single" w:color="auto" w:sz="4" w:space="0"/>
            </w:tcBorders>
            <w:noWrap w:val="0"/>
            <w:vAlign w:val="center"/>
          </w:tcPr>
          <w:p>
            <w:pPr>
              <w:spacing w:line="400" w:lineRule="exact"/>
              <w:ind w:firstLine="865" w:firstLineChars="390"/>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项目内容</w:t>
            </w:r>
          </w:p>
        </w:tc>
        <w:tc>
          <w:tcPr>
            <w:tcW w:w="1468" w:type="dxa"/>
            <w:noWrap w:val="0"/>
            <w:vAlign w:val="center"/>
          </w:tcPr>
          <w:p>
            <w:pPr>
              <w:spacing w:line="400" w:lineRule="exact"/>
              <w:ind w:firstLine="0" w:firstLineChars="0"/>
              <w:jc w:val="center"/>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单位</w:t>
            </w:r>
          </w:p>
        </w:tc>
        <w:tc>
          <w:tcPr>
            <w:tcW w:w="2627" w:type="dxa"/>
            <w:tcBorders>
              <w:right w:val="single" w:color="auto" w:sz="4" w:space="0"/>
            </w:tcBorders>
            <w:noWrap w:val="0"/>
            <w:vAlign w:val="center"/>
          </w:tcPr>
          <w:p>
            <w:pPr>
              <w:spacing w:line="400" w:lineRule="exact"/>
              <w:ind w:firstLine="754" w:firstLineChars="340"/>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70" w:hRule="atLeast"/>
          <w:jc w:val="center"/>
        </w:trPr>
        <w:tc>
          <w:tcPr>
            <w:tcW w:w="902" w:type="dxa"/>
            <w:vMerge w:val="restart"/>
            <w:tcBorders>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1</w:t>
            </w:r>
          </w:p>
        </w:tc>
        <w:tc>
          <w:tcPr>
            <w:tcW w:w="4046" w:type="dxa"/>
            <w:tcBorders>
              <w:left w:val="single" w:color="auto" w:sz="4" w:space="0"/>
              <w:bottom w:val="single" w:color="auto" w:sz="4" w:space="0"/>
            </w:tcBorders>
            <w:noWrap w:val="0"/>
            <w:vAlign w:val="center"/>
          </w:tcPr>
          <w:p>
            <w:pPr>
              <w:spacing w:line="320" w:lineRule="exact"/>
              <w:ind w:firstLine="2" w:firstLineChars="0"/>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rPr>
              <w:t>住宅楼18F（3#、4#、8#、9#）；17F（12#）；7F（副8#、副9#）；</w:t>
            </w:r>
          </w:p>
        </w:tc>
        <w:tc>
          <w:tcPr>
            <w:tcW w:w="1468" w:type="dxa"/>
            <w:tcBorders>
              <w:bottom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z w:val="21"/>
                <w:szCs w:val="21"/>
              </w:rPr>
              <w:t>栋</w:t>
            </w:r>
          </w:p>
        </w:tc>
        <w:tc>
          <w:tcPr>
            <w:tcW w:w="2627" w:type="dxa"/>
            <w:tcBorders>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000000"/>
                <w:spacing w:val="6"/>
                <w:sz w:val="21"/>
                <w:szCs w:val="21"/>
                <w:lang w:val="en-US" w:eastAsia="zh-CN"/>
              </w:rPr>
            </w:pPr>
            <w:r>
              <w:rPr>
                <w:rFonts w:hint="default" w:ascii="Times New Roman" w:hAnsi="Times New Roman" w:eastAsia="宋体" w:cs="Times New Roman"/>
                <w:color w:val="000000"/>
                <w:spacing w:val="6"/>
                <w:sz w:val="21"/>
                <w:szCs w:val="21"/>
                <w:lang w:val="en-US" w:eastAsia="zh-CN"/>
              </w:rPr>
              <w:t>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70" w:hRule="atLeast"/>
          <w:jc w:val="center"/>
        </w:trPr>
        <w:tc>
          <w:tcPr>
            <w:tcW w:w="902" w:type="dxa"/>
            <w:vMerge w:val="continue"/>
            <w:tcBorders>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p>
        </w:tc>
        <w:tc>
          <w:tcPr>
            <w:tcW w:w="4046" w:type="dxa"/>
            <w:tcBorders>
              <w:left w:val="single" w:color="auto" w:sz="4" w:space="0"/>
              <w:bottom w:val="single" w:color="auto" w:sz="4" w:space="0"/>
            </w:tcBorders>
            <w:noWrap w:val="0"/>
            <w:vAlign w:val="center"/>
          </w:tcPr>
          <w:p>
            <w:pPr>
              <w:spacing w:line="320" w:lineRule="exact"/>
              <w:ind w:firstLine="105" w:firstLineChars="5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3F幼儿园</w:t>
            </w:r>
          </w:p>
        </w:tc>
        <w:tc>
          <w:tcPr>
            <w:tcW w:w="1468" w:type="dxa"/>
            <w:tcBorders>
              <w:bottom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栋</w:t>
            </w:r>
          </w:p>
        </w:tc>
        <w:tc>
          <w:tcPr>
            <w:tcW w:w="2627" w:type="dxa"/>
            <w:tcBorders>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70" w:hRule="atLeast"/>
          <w:jc w:val="center"/>
        </w:trPr>
        <w:tc>
          <w:tcPr>
            <w:tcW w:w="902" w:type="dxa"/>
            <w:vMerge w:val="continue"/>
            <w:tcBorders>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p>
        </w:tc>
        <w:tc>
          <w:tcPr>
            <w:tcW w:w="4046" w:type="dxa"/>
            <w:tcBorders>
              <w:left w:val="single" w:color="auto" w:sz="4" w:space="0"/>
              <w:bottom w:val="single" w:color="auto" w:sz="4" w:space="0"/>
            </w:tcBorders>
            <w:noWrap w:val="0"/>
            <w:vAlign w:val="center"/>
          </w:tcPr>
          <w:p>
            <w:pPr>
              <w:spacing w:line="320" w:lineRule="exact"/>
              <w:ind w:firstLine="105" w:firstLineChars="50"/>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商业房2F（5A#，内含物业公司），1F（5B#）</w:t>
            </w:r>
          </w:p>
        </w:tc>
        <w:tc>
          <w:tcPr>
            <w:tcW w:w="1468" w:type="dxa"/>
            <w:tcBorders>
              <w:bottom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座</w:t>
            </w:r>
          </w:p>
        </w:tc>
        <w:tc>
          <w:tcPr>
            <w:tcW w:w="2627" w:type="dxa"/>
            <w:tcBorders>
              <w:bottom w:val="single" w:color="auto" w:sz="4" w:space="0"/>
              <w:right w:val="single" w:color="auto" w:sz="4" w:space="0"/>
            </w:tcBorders>
            <w:noWrap w:val="0"/>
            <w:vAlign w:val="center"/>
          </w:tcPr>
          <w:p>
            <w:pPr>
              <w:spacing w:line="320" w:lineRule="exact"/>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55" w:hRule="atLeast"/>
          <w:jc w:val="center"/>
        </w:trPr>
        <w:tc>
          <w:tcPr>
            <w:tcW w:w="902" w:type="dxa"/>
            <w:tcBorders>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2</w:t>
            </w:r>
          </w:p>
        </w:tc>
        <w:tc>
          <w:tcPr>
            <w:tcW w:w="4046" w:type="dxa"/>
            <w:tcBorders>
              <w:top w:val="single" w:color="auto" w:sz="4" w:space="0"/>
              <w:left w:val="single" w:color="auto" w:sz="4" w:space="0"/>
            </w:tcBorders>
            <w:noWrap w:val="0"/>
            <w:vAlign w:val="center"/>
          </w:tcPr>
          <w:p>
            <w:pPr>
              <w:spacing w:line="320" w:lineRule="exact"/>
              <w:ind w:firstLine="105" w:firstLineChars="5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总占地面积</w:t>
            </w:r>
          </w:p>
        </w:tc>
        <w:tc>
          <w:tcPr>
            <w:tcW w:w="1468" w:type="dxa"/>
            <w:tcBorders>
              <w:top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pacing w:val="6"/>
                <w:sz w:val="21"/>
                <w:szCs w:val="21"/>
              </w:rPr>
              <w:t>m</w:t>
            </w:r>
            <w:r>
              <w:rPr>
                <w:rFonts w:hint="default" w:ascii="Times New Roman" w:hAnsi="Times New Roman" w:eastAsia="宋体" w:cs="Times New Roman"/>
                <w:color w:val="000000"/>
                <w:spacing w:val="6"/>
                <w:sz w:val="21"/>
                <w:szCs w:val="21"/>
                <w:vertAlign w:val="superscript"/>
              </w:rPr>
              <w:t>2</w:t>
            </w:r>
          </w:p>
        </w:tc>
        <w:tc>
          <w:tcPr>
            <w:tcW w:w="2627" w:type="dxa"/>
            <w:tcBorders>
              <w:top w:val="single" w:color="auto" w:sz="4" w:space="0"/>
              <w:right w:val="single" w:color="auto" w:sz="4" w:space="0"/>
            </w:tcBorders>
            <w:noWrap w:val="0"/>
            <w:vAlign w:val="center"/>
          </w:tcPr>
          <w:p>
            <w:pPr>
              <w:spacing w:line="320" w:lineRule="exact"/>
              <w:ind w:firstLine="0" w:firstLineChars="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31571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94" w:hRule="atLeast"/>
          <w:jc w:val="center"/>
        </w:trPr>
        <w:tc>
          <w:tcPr>
            <w:tcW w:w="902" w:type="dxa"/>
            <w:tcBorders>
              <w:right w:val="single" w:color="auto" w:sz="4" w:space="0"/>
            </w:tcBorders>
            <w:noWrap w:val="0"/>
            <w:vAlign w:val="center"/>
          </w:tcPr>
          <w:p>
            <w:pPr>
              <w:spacing w:line="360" w:lineRule="exact"/>
              <w:ind w:firstLine="261" w:firstLineChars="118"/>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3</w:t>
            </w:r>
          </w:p>
        </w:tc>
        <w:tc>
          <w:tcPr>
            <w:tcW w:w="4046" w:type="dxa"/>
            <w:tcBorders>
              <w:left w:val="single" w:color="auto" w:sz="4" w:space="0"/>
            </w:tcBorders>
            <w:noWrap w:val="0"/>
            <w:vAlign w:val="center"/>
          </w:tcPr>
          <w:p>
            <w:pPr>
              <w:spacing w:line="360" w:lineRule="exact"/>
              <w:ind w:firstLine="111" w:firstLineChars="50"/>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总建筑面积</w:t>
            </w:r>
          </w:p>
        </w:tc>
        <w:tc>
          <w:tcPr>
            <w:tcW w:w="1468" w:type="dxa"/>
            <w:noWrap w:val="0"/>
            <w:vAlign w:val="center"/>
          </w:tcPr>
          <w:p>
            <w:pPr>
              <w:spacing w:line="360" w:lineRule="exact"/>
              <w:ind w:firstLine="0" w:firstLineChars="0"/>
              <w:jc w:val="center"/>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m</w:t>
            </w:r>
            <w:r>
              <w:rPr>
                <w:rFonts w:hint="default" w:ascii="Times New Roman" w:hAnsi="Times New Roman" w:eastAsia="宋体" w:cs="Times New Roman"/>
                <w:color w:val="000000"/>
                <w:spacing w:val="6"/>
                <w:sz w:val="21"/>
                <w:szCs w:val="21"/>
                <w:vertAlign w:val="superscript"/>
              </w:rPr>
              <w:t>2</w:t>
            </w:r>
          </w:p>
        </w:tc>
        <w:tc>
          <w:tcPr>
            <w:tcW w:w="2627" w:type="dxa"/>
            <w:tcBorders>
              <w:right w:val="single" w:color="auto" w:sz="4" w:space="0"/>
            </w:tcBorders>
            <w:noWrap w:val="0"/>
            <w:vAlign w:val="center"/>
          </w:tcPr>
          <w:p>
            <w:pPr>
              <w:spacing w:line="360" w:lineRule="exact"/>
              <w:jc w:val="center"/>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113627.97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02" w:type="dxa"/>
            <w:tcBorders>
              <w:top w:val="single" w:color="auto" w:sz="4" w:space="0"/>
              <w:bottom w:val="single" w:color="auto" w:sz="4" w:space="0"/>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4</w:t>
            </w:r>
          </w:p>
        </w:tc>
        <w:tc>
          <w:tcPr>
            <w:tcW w:w="4046" w:type="dxa"/>
            <w:tcBorders>
              <w:left w:val="single" w:color="auto" w:sz="4" w:space="0"/>
            </w:tcBorders>
            <w:noWrap w:val="0"/>
            <w:vAlign w:val="center"/>
          </w:tcPr>
          <w:p>
            <w:pPr>
              <w:spacing w:line="360" w:lineRule="exact"/>
              <w:ind w:firstLine="111" w:firstLineChars="50"/>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总户数</w:t>
            </w:r>
          </w:p>
        </w:tc>
        <w:tc>
          <w:tcPr>
            <w:tcW w:w="1468" w:type="dxa"/>
            <w:noWrap w:val="0"/>
            <w:vAlign w:val="center"/>
          </w:tcPr>
          <w:p>
            <w:pPr>
              <w:spacing w:line="360" w:lineRule="exact"/>
              <w:ind w:firstLine="0" w:firstLineChars="0"/>
              <w:jc w:val="center"/>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户</w:t>
            </w:r>
          </w:p>
        </w:tc>
        <w:tc>
          <w:tcPr>
            <w:tcW w:w="2627" w:type="dxa"/>
            <w:tcBorders>
              <w:right w:val="single" w:color="auto" w:sz="4" w:space="0"/>
            </w:tcBorders>
            <w:noWrap w:val="0"/>
            <w:vAlign w:val="center"/>
          </w:tcPr>
          <w:p>
            <w:pPr>
              <w:spacing w:line="360" w:lineRule="exact"/>
              <w:jc w:val="center"/>
              <w:rPr>
                <w:rFonts w:hint="default" w:ascii="Times New Roman" w:hAnsi="Times New Roman" w:eastAsia="宋体" w:cs="Times New Roman"/>
                <w:bCs/>
                <w:spacing w:val="6"/>
                <w:sz w:val="21"/>
                <w:szCs w:val="21"/>
                <w:lang w:val="en-US" w:eastAsia="zh-CN"/>
              </w:rPr>
            </w:pPr>
            <w:r>
              <w:rPr>
                <w:rFonts w:hint="default" w:ascii="Times New Roman" w:hAnsi="Times New Roman" w:eastAsia="宋体" w:cs="Times New Roman"/>
                <w:sz w:val="21"/>
                <w:szCs w:val="21"/>
              </w:rPr>
              <w:t>6</w:t>
            </w:r>
            <w:r>
              <w:rPr>
                <w:rFonts w:hint="default" w:ascii="Times New Roman" w:hAnsi="Times New Roman" w:eastAsia="宋体" w:cs="Times New Roman"/>
                <w:sz w:val="21"/>
                <w:szCs w:val="21"/>
                <w:lang w:val="en-US" w:eastAsia="zh-CN"/>
              </w:rPr>
              <w:t>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02" w:type="dxa"/>
            <w:tcBorders>
              <w:top w:val="single" w:color="auto" w:sz="4" w:space="0"/>
              <w:bottom w:val="single" w:color="auto" w:sz="4" w:space="0"/>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r>
              <w:rPr>
                <w:rFonts w:hint="default" w:ascii="Times New Roman" w:hAnsi="Times New Roman" w:eastAsia="宋体" w:cs="Times New Roman"/>
                <w:color w:val="000000"/>
                <w:spacing w:val="6"/>
                <w:sz w:val="21"/>
                <w:szCs w:val="21"/>
              </w:rPr>
              <w:t>5</w:t>
            </w:r>
          </w:p>
        </w:tc>
        <w:tc>
          <w:tcPr>
            <w:tcW w:w="4046" w:type="dxa"/>
            <w:tcBorders>
              <w:left w:val="single" w:color="auto" w:sz="4" w:space="0"/>
            </w:tcBorders>
            <w:noWrap w:val="0"/>
            <w:vAlign w:val="center"/>
          </w:tcPr>
          <w:p>
            <w:pPr>
              <w:spacing w:line="360" w:lineRule="exact"/>
              <w:ind w:firstLine="111" w:firstLineChars="50"/>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总人数</w:t>
            </w:r>
          </w:p>
        </w:tc>
        <w:tc>
          <w:tcPr>
            <w:tcW w:w="1468" w:type="dxa"/>
            <w:noWrap w:val="0"/>
            <w:vAlign w:val="center"/>
          </w:tcPr>
          <w:p>
            <w:pPr>
              <w:spacing w:line="360" w:lineRule="exact"/>
              <w:ind w:firstLine="0" w:firstLineChars="0"/>
              <w:jc w:val="center"/>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人</w:t>
            </w:r>
          </w:p>
        </w:tc>
        <w:tc>
          <w:tcPr>
            <w:tcW w:w="2627" w:type="dxa"/>
            <w:tcBorders>
              <w:right w:val="single" w:color="auto" w:sz="4" w:space="0"/>
            </w:tcBorders>
            <w:noWrap w:val="0"/>
            <w:vAlign w:val="center"/>
          </w:tcPr>
          <w:p>
            <w:pPr>
              <w:spacing w:line="360" w:lineRule="exact"/>
              <w:jc w:val="center"/>
              <w:rPr>
                <w:rFonts w:hint="default" w:ascii="Times New Roman" w:hAnsi="Times New Roman" w:eastAsia="宋体" w:cs="Times New Roman"/>
                <w:bCs/>
                <w:spacing w:val="6"/>
                <w:sz w:val="21"/>
                <w:szCs w:val="21"/>
                <w:lang w:val="en-US" w:eastAsia="zh-CN"/>
              </w:rPr>
            </w:pPr>
            <w:r>
              <w:rPr>
                <w:rFonts w:hint="default" w:ascii="Times New Roman" w:hAnsi="Times New Roman" w:eastAsia="宋体" w:cs="Times New Roman"/>
                <w:sz w:val="21"/>
                <w:szCs w:val="21"/>
              </w:rPr>
              <w:t>2</w:t>
            </w:r>
            <w:r>
              <w:rPr>
                <w:rFonts w:hint="default" w:ascii="Times New Roman" w:hAnsi="Times New Roman" w:eastAsia="宋体" w:cs="Times New Roman"/>
                <w:sz w:val="21"/>
                <w:szCs w:val="21"/>
                <w:lang w:val="en-US" w:eastAsia="zh-CN"/>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02" w:type="dxa"/>
            <w:tcBorders>
              <w:top w:val="single" w:color="auto" w:sz="4" w:space="0"/>
              <w:bottom w:val="single" w:color="auto" w:sz="4" w:space="0"/>
              <w:right w:val="single" w:color="auto" w:sz="4" w:space="0"/>
            </w:tcBorders>
            <w:noWrap w:val="0"/>
            <w:vAlign w:val="center"/>
          </w:tcPr>
          <w:p>
            <w:pPr>
              <w:spacing w:line="360" w:lineRule="exact"/>
              <w:ind w:firstLine="261" w:firstLineChars="118"/>
              <w:jc w:val="left"/>
              <w:rPr>
                <w:rFonts w:hint="default" w:ascii="Times New Roman" w:hAnsi="Times New Roman" w:eastAsia="宋体" w:cs="Times New Roman"/>
                <w:spacing w:val="6"/>
                <w:sz w:val="21"/>
                <w:szCs w:val="21"/>
              </w:rPr>
            </w:pPr>
            <w:r>
              <w:rPr>
                <w:rFonts w:hint="default" w:ascii="Times New Roman" w:hAnsi="Times New Roman" w:eastAsia="宋体" w:cs="Times New Roman"/>
                <w:color w:val="000000"/>
                <w:spacing w:val="6"/>
                <w:sz w:val="21"/>
                <w:szCs w:val="21"/>
              </w:rPr>
              <w:t>6</w:t>
            </w:r>
          </w:p>
        </w:tc>
        <w:tc>
          <w:tcPr>
            <w:tcW w:w="4046" w:type="dxa"/>
            <w:tcBorders>
              <w:left w:val="single" w:color="auto" w:sz="4" w:space="0"/>
            </w:tcBorders>
            <w:noWrap w:val="0"/>
            <w:vAlign w:val="center"/>
          </w:tcPr>
          <w:p>
            <w:pPr>
              <w:spacing w:line="360" w:lineRule="exact"/>
              <w:ind w:firstLine="111" w:firstLineChars="50"/>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容积率</w:t>
            </w:r>
          </w:p>
        </w:tc>
        <w:tc>
          <w:tcPr>
            <w:tcW w:w="1468" w:type="dxa"/>
            <w:noWrap w:val="0"/>
            <w:vAlign w:val="center"/>
          </w:tcPr>
          <w:p>
            <w:pPr>
              <w:spacing w:line="360" w:lineRule="exact"/>
              <w:ind w:firstLine="0" w:firstLineChars="0"/>
              <w:jc w:val="center"/>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w:t>
            </w:r>
          </w:p>
        </w:tc>
        <w:tc>
          <w:tcPr>
            <w:tcW w:w="2627" w:type="dxa"/>
            <w:tcBorders>
              <w:right w:val="single" w:color="auto" w:sz="4" w:space="0"/>
            </w:tcBorders>
            <w:noWrap w:val="0"/>
            <w:vAlign w:val="center"/>
          </w:tcPr>
          <w:p>
            <w:pPr>
              <w:spacing w:line="3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902" w:type="dxa"/>
            <w:tcBorders>
              <w:top w:val="single" w:color="auto" w:sz="4" w:space="0"/>
              <w:bottom w:val="single" w:color="auto" w:sz="4" w:space="0"/>
              <w:right w:val="single" w:color="auto" w:sz="4" w:space="0"/>
            </w:tcBorders>
            <w:noWrap w:val="0"/>
            <w:vAlign w:val="center"/>
          </w:tcPr>
          <w:p>
            <w:pPr>
              <w:spacing w:line="360" w:lineRule="exact"/>
              <w:ind w:firstLine="241" w:firstLineChars="109"/>
              <w:rPr>
                <w:rFonts w:hint="default" w:ascii="Times New Roman" w:hAnsi="Times New Roman" w:eastAsia="宋体" w:cs="Times New Roman"/>
                <w:spacing w:val="6"/>
                <w:sz w:val="21"/>
                <w:szCs w:val="21"/>
                <w:lang w:val="en-US" w:eastAsia="zh-CN"/>
              </w:rPr>
            </w:pPr>
            <w:r>
              <w:rPr>
                <w:rFonts w:hint="default" w:ascii="Times New Roman" w:hAnsi="Times New Roman" w:eastAsia="宋体" w:cs="Times New Roman"/>
                <w:spacing w:val="6"/>
                <w:sz w:val="21"/>
                <w:szCs w:val="21"/>
                <w:lang w:val="en-US" w:eastAsia="zh-CN"/>
              </w:rPr>
              <w:t>7</w:t>
            </w:r>
          </w:p>
        </w:tc>
        <w:tc>
          <w:tcPr>
            <w:tcW w:w="4046" w:type="dxa"/>
            <w:tcBorders>
              <w:left w:val="single" w:color="auto" w:sz="4" w:space="0"/>
            </w:tcBorders>
            <w:noWrap w:val="0"/>
            <w:vAlign w:val="center"/>
          </w:tcPr>
          <w:p>
            <w:pPr>
              <w:spacing w:line="360" w:lineRule="exact"/>
              <w:ind w:firstLine="111" w:firstLineChars="50"/>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color w:val="000000"/>
                <w:spacing w:val="6"/>
                <w:sz w:val="21"/>
                <w:szCs w:val="21"/>
              </w:rPr>
              <w:t>地下停车位</w:t>
            </w:r>
          </w:p>
        </w:tc>
        <w:tc>
          <w:tcPr>
            <w:tcW w:w="1468" w:type="dxa"/>
            <w:noWrap w:val="0"/>
            <w:vAlign w:val="center"/>
          </w:tcPr>
          <w:p>
            <w:pPr>
              <w:spacing w:line="360" w:lineRule="exact"/>
              <w:ind w:firstLine="0" w:firstLineChars="0"/>
              <w:jc w:val="center"/>
              <w:rPr>
                <w:rFonts w:hint="default" w:ascii="Times New Roman" w:hAnsi="Times New Roman" w:eastAsia="宋体" w:cs="Times New Roman"/>
                <w:color w:val="000000"/>
                <w:spacing w:val="6"/>
                <w:sz w:val="21"/>
                <w:szCs w:val="21"/>
              </w:rPr>
            </w:pPr>
            <w:r>
              <w:rPr>
                <w:rFonts w:hint="default" w:ascii="Times New Roman" w:hAnsi="Times New Roman" w:eastAsia="宋体" w:cs="Times New Roman"/>
                <w:spacing w:val="6"/>
                <w:sz w:val="21"/>
                <w:szCs w:val="21"/>
              </w:rPr>
              <w:t>辆</w:t>
            </w:r>
          </w:p>
        </w:tc>
        <w:tc>
          <w:tcPr>
            <w:tcW w:w="2627" w:type="dxa"/>
            <w:tcBorders>
              <w:right w:val="single" w:color="auto" w:sz="4" w:space="0"/>
            </w:tcBorders>
            <w:noWrap w:val="0"/>
            <w:vAlign w:val="center"/>
          </w:tcPr>
          <w:p>
            <w:pPr>
              <w:spacing w:line="360" w:lineRule="exact"/>
              <w:ind w:firstLine="4" w:firstLineChars="2"/>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sz w:val="21"/>
                <w:szCs w:val="21"/>
                <w:lang w:val="en-US" w:eastAsia="zh-CN"/>
              </w:rPr>
              <w:t>741</w:t>
            </w:r>
          </w:p>
        </w:tc>
      </w:tr>
    </w:tbl>
    <w:p>
      <w:pPr>
        <w:pStyle w:val="5"/>
        <w:rPr>
          <w:rFonts w:hint="default" w:ascii="Times New Roman" w:hAnsi="Times New Roman" w:cs="Times New Roman"/>
        </w:rPr>
      </w:pPr>
      <w:r>
        <w:rPr>
          <w:rFonts w:hint="default" w:ascii="Times New Roman" w:hAnsi="Times New Roman" w:cs="Times New Roman"/>
        </w:rPr>
        <w:t xml:space="preserve">2.2.3 </w:t>
      </w:r>
      <w:r>
        <w:rPr>
          <w:rFonts w:hint="eastAsia" w:ascii="Times New Roman" w:hAnsi="Times New Roman" w:cs="Times New Roman"/>
          <w:lang w:eastAsia="zh-CN"/>
        </w:rPr>
        <w:t>项目</w:t>
      </w:r>
      <w:r>
        <w:rPr>
          <w:rFonts w:hint="default" w:ascii="Times New Roman" w:hAnsi="Times New Roman" w:cs="Times New Roman"/>
        </w:rPr>
        <w:t>建设内容</w:t>
      </w:r>
      <w:bookmarkEnd w:id="34"/>
      <w:bookmarkEnd w:id="35"/>
      <w:bookmarkEnd w:id="36"/>
      <w:bookmarkEnd w:id="37"/>
      <w:bookmarkEnd w:id="38"/>
    </w:p>
    <w:p>
      <w:pPr>
        <w:spacing w:line="440" w:lineRule="atLeast"/>
        <w:ind w:firstLine="480"/>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项目</w:t>
      </w:r>
      <w:r>
        <w:rPr>
          <w:rFonts w:hint="eastAsia" w:ascii="Times New Roman" w:hAnsi="Times New Roman" w:eastAsia="宋体" w:cs="Times New Roman"/>
          <w:sz w:val="24"/>
          <w:szCs w:val="24"/>
          <w:lang w:eastAsia="zh-CN"/>
        </w:rPr>
        <w:t>建设内容包括主体工程、辅助工程、公用工程、环保工程，具体项目组成见表</w:t>
      </w:r>
      <w:r>
        <w:rPr>
          <w:rFonts w:hint="eastAsia" w:ascii="Times New Roman" w:hAnsi="Times New Roman" w:eastAsia="宋体" w:cs="Times New Roman"/>
          <w:sz w:val="24"/>
          <w:szCs w:val="24"/>
          <w:lang w:val="en-US" w:eastAsia="zh-CN"/>
        </w:rPr>
        <w:t>2-2</w:t>
      </w:r>
      <w:r>
        <w:rPr>
          <w:rFonts w:hint="eastAsia" w:ascii="Times New Roman" w:hAnsi="Times New Roman" w:eastAsia="宋体" w:cs="Times New Roman"/>
          <w:sz w:val="24"/>
          <w:szCs w:val="24"/>
          <w:lang w:eastAsia="zh-CN"/>
        </w:rPr>
        <w:t>。</w:t>
      </w:r>
    </w:p>
    <w:p>
      <w:pPr>
        <w:spacing w:line="500" w:lineRule="exact"/>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表</w:t>
      </w:r>
      <w:r>
        <w:rPr>
          <w:rFonts w:hint="eastAsia" w:ascii="Times New Roman" w:hAnsi="Times New Roman" w:eastAsia="宋体" w:cs="Times New Roman"/>
          <w:b/>
          <w:bCs/>
          <w:color w:val="auto"/>
          <w:sz w:val="21"/>
          <w:szCs w:val="21"/>
          <w:lang w:val="en-US" w:eastAsia="zh-CN"/>
        </w:rPr>
        <w:t>2-2</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项目组成一览表</w:t>
      </w:r>
    </w:p>
    <w:tbl>
      <w:tblPr>
        <w:tblStyle w:val="31"/>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343"/>
        <w:gridCol w:w="2520"/>
        <w:gridCol w:w="3082"/>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bookmarkStart w:id="39" w:name="_Toc497001443"/>
            <w:bookmarkStart w:id="40" w:name="_Toc7374"/>
            <w:bookmarkStart w:id="41" w:name="_Toc19487"/>
            <w:bookmarkStart w:id="42" w:name="_Toc13384"/>
            <w:bookmarkStart w:id="43" w:name="_Toc496979007"/>
            <w:r>
              <w:rPr>
                <w:rFonts w:hint="default" w:ascii="Times New Roman" w:hAnsi="Times New Roman" w:eastAsia="宋体" w:cs="Times New Roman"/>
                <w:sz w:val="21"/>
                <w:szCs w:val="21"/>
              </w:rPr>
              <w:t>项目组成</w:t>
            </w: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工程名称</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工程内容</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工程规模</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主体工程</w:t>
            </w: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住宅楼</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供居民居住</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4栋18F住宅楼（3#、4#、8#、9#）；1栋17F住宅楼（12#）；</w:t>
            </w:r>
          </w:p>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2栋7F住宅楼（副8#、副9#）；</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restart"/>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辅助工程</w:t>
            </w: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幼儿园</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供幼儿短期生活</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栋</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F</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continue"/>
            <w:vAlign w:val="center"/>
          </w:tcPr>
          <w:p>
            <w:pPr>
              <w:pStyle w:val="124"/>
              <w:tabs>
                <w:tab w:val="center" w:pos="4153"/>
                <w:tab w:val="right" w:pos="8306"/>
              </w:tabs>
              <w:spacing w:before="0" w:after="0"/>
              <w:rPr>
                <w:rFonts w:hint="default" w:ascii="Times New Roman" w:hAnsi="Times New Roman" w:eastAsia="宋体" w:cs="Times New Roman"/>
                <w:sz w:val="21"/>
                <w:szCs w:val="21"/>
              </w:rPr>
            </w:pP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商业房</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进行商业活动、物业办公</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1座2F商业房（5A#，内含物业公司），1座1F商业房（5B#）</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restart"/>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公用工程</w:t>
            </w: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供水</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市政供水管网</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continue"/>
            <w:vAlign w:val="center"/>
          </w:tcPr>
          <w:p>
            <w:pPr>
              <w:pStyle w:val="124"/>
              <w:tabs>
                <w:tab w:val="center" w:pos="4153"/>
                <w:tab w:val="right" w:pos="8306"/>
              </w:tabs>
              <w:spacing w:before="0" w:after="0"/>
              <w:rPr>
                <w:rFonts w:hint="default" w:ascii="Times New Roman" w:hAnsi="Times New Roman" w:eastAsia="宋体" w:cs="Times New Roman"/>
                <w:sz w:val="21"/>
                <w:szCs w:val="21"/>
              </w:rPr>
            </w:pP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供电</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市政供电管网</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continue"/>
            <w:vAlign w:val="center"/>
          </w:tcPr>
          <w:p>
            <w:pPr>
              <w:pStyle w:val="124"/>
              <w:tabs>
                <w:tab w:val="center" w:pos="4153"/>
                <w:tab w:val="right" w:pos="8306"/>
              </w:tabs>
              <w:spacing w:before="0" w:after="0"/>
              <w:rPr>
                <w:rFonts w:hint="default" w:ascii="Times New Roman" w:hAnsi="Times New Roman" w:eastAsia="宋体" w:cs="Times New Roman"/>
                <w:sz w:val="21"/>
                <w:szCs w:val="21"/>
              </w:rPr>
            </w:pP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供热</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color w:val="000000"/>
              </w:rPr>
              <w:t>由热力公司统一供暖，</w:t>
            </w:r>
            <w:r>
              <w:rPr>
                <w:rFonts w:hint="default" w:ascii="Times New Roman" w:hAnsi="Times New Roman" w:eastAsia="宋体" w:cs="Times New Roman"/>
                <w:snapToGrid w:val="0"/>
                <w:color w:val="000000"/>
              </w:rPr>
              <w:t>整体设有1座</w:t>
            </w:r>
            <w:r>
              <w:rPr>
                <w:rFonts w:hint="default" w:ascii="Times New Roman" w:hAnsi="Times New Roman" w:eastAsia="宋体" w:cs="Times New Roman"/>
                <w:color w:val="000000"/>
              </w:rPr>
              <w:t>换热站（二期位置内）</w:t>
            </w:r>
            <w:r>
              <w:rPr>
                <w:rFonts w:hint="default" w:ascii="Times New Roman" w:hAnsi="Times New Roman" w:eastAsia="宋体" w:cs="Times New Roman"/>
                <w:snapToGrid w:val="0"/>
                <w:color w:val="000000"/>
              </w:rPr>
              <w:t>。</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continue"/>
            <w:vAlign w:val="center"/>
          </w:tcPr>
          <w:p>
            <w:pPr>
              <w:pStyle w:val="124"/>
              <w:tabs>
                <w:tab w:val="center" w:pos="4153"/>
                <w:tab w:val="right" w:pos="8306"/>
              </w:tabs>
              <w:spacing w:before="0" w:after="0"/>
              <w:rPr>
                <w:rFonts w:hint="default" w:ascii="Times New Roman" w:hAnsi="Times New Roman" w:eastAsia="宋体" w:cs="Times New Roman"/>
                <w:sz w:val="21"/>
                <w:szCs w:val="21"/>
              </w:rPr>
            </w:pP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供气</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管道天然气</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restart"/>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环保工程</w:t>
            </w: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废气</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地下车库通风换气</w:t>
            </w:r>
            <w:r>
              <w:rPr>
                <w:rFonts w:hint="default" w:ascii="Times New Roman" w:hAnsi="Times New Roman" w:eastAsia="宋体" w:cs="Times New Roman"/>
                <w:sz w:val="21"/>
                <w:szCs w:val="21"/>
              </w:rPr>
              <w:t>设施</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设置通风换气设施一套，并设置5个地面排气口</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07" w:type="dxa"/>
            <w:vMerge w:val="continue"/>
            <w:vAlign w:val="center"/>
          </w:tcPr>
          <w:p>
            <w:pPr>
              <w:pStyle w:val="124"/>
              <w:tabs>
                <w:tab w:val="center" w:pos="4153"/>
                <w:tab w:val="right" w:pos="8306"/>
              </w:tabs>
              <w:spacing w:before="0" w:after="0"/>
              <w:rPr>
                <w:rFonts w:hint="default" w:ascii="Times New Roman" w:hAnsi="Times New Roman" w:eastAsia="宋体" w:cs="Times New Roman"/>
                <w:sz w:val="21"/>
                <w:szCs w:val="21"/>
              </w:rPr>
            </w:pPr>
          </w:p>
        </w:tc>
        <w:tc>
          <w:tcPr>
            <w:tcW w:w="1343"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w:t>
            </w:r>
          </w:p>
        </w:tc>
        <w:tc>
          <w:tcPr>
            <w:tcW w:w="2520"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化粪池</w:t>
            </w:r>
          </w:p>
        </w:tc>
        <w:tc>
          <w:tcPr>
            <w:tcW w:w="3082"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5个</w:t>
            </w:r>
          </w:p>
        </w:tc>
        <w:tc>
          <w:tcPr>
            <w:tcW w:w="891" w:type="dxa"/>
            <w:vAlign w:val="center"/>
          </w:tcPr>
          <w:p>
            <w:pPr>
              <w:pStyle w:val="124"/>
              <w:tabs>
                <w:tab w:val="center" w:pos="4153"/>
                <w:tab w:val="right" w:pos="8306"/>
              </w:tabs>
              <w:spacing w:before="0" w:after="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新建</w:t>
            </w:r>
          </w:p>
        </w:tc>
      </w:tr>
      <w:bookmarkEnd w:id="39"/>
      <w:bookmarkEnd w:id="40"/>
      <w:bookmarkEnd w:id="41"/>
      <w:bookmarkEnd w:id="42"/>
      <w:bookmarkEnd w:id="43"/>
    </w:tbl>
    <w:p>
      <w:pPr>
        <w:pStyle w:val="4"/>
        <w:rPr>
          <w:rFonts w:hint="default" w:ascii="Times New Roman" w:hAnsi="Times New Roman" w:cs="Times New Roman"/>
          <w:color w:val="000000" w:themeColor="text1"/>
          <w14:textFill>
            <w14:solidFill>
              <w14:schemeClr w14:val="tx1"/>
            </w14:solidFill>
          </w14:textFill>
        </w:rPr>
      </w:pPr>
      <w:bookmarkStart w:id="44" w:name="_Toc20188"/>
      <w:r>
        <w:rPr>
          <w:rFonts w:hint="default"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3 工艺流程</w:t>
      </w:r>
      <w:bookmarkEnd w:id="44"/>
    </w:p>
    <w:p>
      <w:pPr>
        <w:spacing w:line="480" w:lineRule="atLeas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项目污染源分为两大部分，一是工程施工期产生的污染源，二是项目建成投入使用后的污染源。项目使用商品混凝土，不设搅拌站，钢筋加工外协。本项目工艺流程见图2-1。</w:t>
      </w:r>
    </w:p>
    <w:p>
      <w:pPr>
        <w:pStyle w:val="7"/>
        <w:spacing w:line="360" w:lineRule="auto"/>
        <w:ind w:left="0" w:leftChars="0" w:firstLine="0" w:firstLineChars="0"/>
        <w:rPr>
          <w:rFonts w:hint="eastAsia"/>
          <w:szCs w:val="21"/>
        </w:rPr>
      </w:pPr>
      <w:r>
        <mc:AlternateContent>
          <mc:Choice Requires="wps">
            <w:drawing>
              <wp:anchor distT="0" distB="0" distL="114300" distR="114300" simplePos="0" relativeHeight="251839488" behindDoc="0" locked="0" layoutInCell="1" allowOverlap="1">
                <wp:simplePos x="0" y="0"/>
                <wp:positionH relativeFrom="column">
                  <wp:posOffset>1356360</wp:posOffset>
                </wp:positionH>
                <wp:positionV relativeFrom="paragraph">
                  <wp:posOffset>312420</wp:posOffset>
                </wp:positionV>
                <wp:extent cx="1167765" cy="297180"/>
                <wp:effectExtent l="0" t="0" r="0" b="0"/>
                <wp:wrapNone/>
                <wp:docPr id="6" name="矩形 6"/>
                <wp:cNvGraphicFramePr/>
                <a:graphic xmlns:a="http://schemas.openxmlformats.org/drawingml/2006/main">
                  <a:graphicData uri="http://schemas.microsoft.com/office/word/2010/wordprocessingShape">
                    <wps:wsp>
                      <wps:cNvSpPr/>
                      <wps:spPr>
                        <a:xfrm>
                          <a:off x="0" y="0"/>
                          <a:ext cx="1167765" cy="297180"/>
                        </a:xfrm>
                        <a:prstGeom prst="rect">
                          <a:avLst/>
                        </a:prstGeom>
                        <a:noFill/>
                        <a:ln w="9525">
                          <a:noFill/>
                        </a:ln>
                      </wps:spPr>
                      <wps:txbx>
                        <w:txbxContent>
                          <w:p>
                            <w:pPr>
                              <w:rPr>
                                <w:rFonts w:hint="eastAsia"/>
                                <w:sz w:val="21"/>
                                <w:szCs w:val="21"/>
                              </w:rPr>
                            </w:pPr>
                            <w:r>
                              <w:rPr>
                                <w:rFonts w:hint="eastAsia"/>
                                <w:sz w:val="21"/>
                                <w:szCs w:val="21"/>
                              </w:rPr>
                              <w:t>噪声、扬尘、废气</w:t>
                            </w:r>
                          </w:p>
                        </w:txbxContent>
                      </wps:txbx>
                      <wps:bodyPr lIns="0" tIns="0" rIns="0" bIns="0" upright="1"/>
                    </wps:wsp>
                  </a:graphicData>
                </a:graphic>
              </wp:anchor>
            </w:drawing>
          </mc:Choice>
          <mc:Fallback>
            <w:pict>
              <v:rect id="_x0000_s1026" o:spid="_x0000_s1026" o:spt="1" style="position:absolute;left:0pt;margin-left:106.8pt;margin-top:24.6pt;height:23.4pt;width:91.95pt;z-index:251839488;mso-width-relative:page;mso-height-relative:page;" filled="f" stroked="f" coordsize="21600,21600" o:gfxdata="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Y+dKXaAAAACQEAAA8AAAAAAAAAAQAg&#10;AAAAIgAAAGRycy9kb3ducmV2LnhtbFBLAQIUABQAAAAIAIdO4kCTBCVxmgEAACADAAAOAAAAAAAA&#10;AAEAIAAAACkBAABkcnMvZTJvRG9jLnhtbFBLBQYAAAAABgAGAFkBAAA1BQAAAAA=&#10;">
                <v:fill on="f" focussize="0,0"/>
                <v:stroke on="f"/>
                <v:imagedata o:title=""/>
                <o:lock v:ext="edit" aspectratio="f"/>
                <v:textbox inset="0mm,0mm,0mm,0mm">
                  <w:txbxContent>
                    <w:p>
                      <w:pPr>
                        <w:rPr>
                          <w:rFonts w:hint="eastAsia"/>
                          <w:sz w:val="21"/>
                          <w:szCs w:val="21"/>
                        </w:rPr>
                      </w:pPr>
                      <w:r>
                        <w:rPr>
                          <w:rFonts w:hint="eastAsia"/>
                          <w:sz w:val="21"/>
                          <w:szCs w:val="21"/>
                        </w:rPr>
                        <w:t>噪声、扬尘、废气</w:t>
                      </w:r>
                    </w:p>
                  </w:txbxContent>
                </v:textbox>
              </v:rect>
            </w:pict>
          </mc:Fallback>
        </mc:AlternateContent>
      </w:r>
      <w:r>
        <mc:AlternateContent>
          <mc:Choice Requires="wps">
            <w:drawing>
              <wp:anchor distT="0" distB="0" distL="114300" distR="114300" simplePos="0" relativeHeight="251866112" behindDoc="0" locked="0" layoutInCell="1" allowOverlap="1">
                <wp:simplePos x="0" y="0"/>
                <wp:positionH relativeFrom="column">
                  <wp:posOffset>152400</wp:posOffset>
                </wp:positionH>
                <wp:positionV relativeFrom="paragraph">
                  <wp:posOffset>386080</wp:posOffset>
                </wp:positionV>
                <wp:extent cx="4399280" cy="1774825"/>
                <wp:effectExtent l="4445" t="4445" r="15875" b="11430"/>
                <wp:wrapNone/>
                <wp:docPr id="4" name="矩形 4"/>
                <wp:cNvGraphicFramePr/>
                <a:graphic xmlns:a="http://schemas.openxmlformats.org/drawingml/2006/main">
                  <a:graphicData uri="http://schemas.microsoft.com/office/word/2010/wordprocessingShape">
                    <wps:wsp>
                      <wps:cNvSpPr/>
                      <wps:spPr>
                        <a:xfrm>
                          <a:off x="0" y="0"/>
                          <a:ext cx="4399280" cy="1774825"/>
                        </a:xfrm>
                        <a:prstGeom prst="rect">
                          <a:avLst/>
                        </a:prstGeom>
                        <a:noFill/>
                        <a:ln w="952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12pt;margin-top:30.4pt;height:139.75pt;width:346.4pt;z-index:251866112;mso-width-relative:page;mso-height-relative:page;" filled="f" stroked="t" coordsize="21600,21600" o:gfxdata="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HN5W1wAAAAkBAAAPAAAA&#10;AAAAAAEAIAAAACIAAABkcnMvZG93bnJldi54bWxQSwECFAAUAAAACACHTuJAFrRvIN0BAACnAwAA&#10;DgAAAAAAAAABACAAAAAmAQAAZHJzL2Uyb0RvYy54bWxQSwUGAAAAAAYABgBZAQAAdQUAAAAA&#10;">
                <v:fill on="f" focussize="0,0"/>
                <v:stroke color="#000000" joinstyle="miter" dashstyle="dash"/>
                <v:imagedata o:title=""/>
                <o:lock v:ext="edit" aspectratio="f"/>
              </v:rect>
            </w:pict>
          </mc:Fallback>
        </mc:AlternateContent>
      </w:r>
    </w:p>
    <w:p>
      <w:pPr>
        <w:pStyle w:val="7"/>
        <w:spacing w:line="360" w:lineRule="auto"/>
        <w:ind w:firstLine="420" w:firstLineChars="200"/>
        <w:rPr>
          <w:rFonts w:hint="eastAsia"/>
          <w:szCs w:val="21"/>
        </w:rPr>
      </w:pPr>
      <w:r>
        <mc:AlternateContent>
          <mc:Choice Requires="wps">
            <w:drawing>
              <wp:anchor distT="0" distB="0" distL="114300" distR="114300" simplePos="0" relativeHeight="251867136" behindDoc="0" locked="0" layoutInCell="1" allowOverlap="1">
                <wp:simplePos x="0" y="0"/>
                <wp:positionH relativeFrom="column">
                  <wp:posOffset>4606290</wp:posOffset>
                </wp:positionH>
                <wp:positionV relativeFrom="paragraph">
                  <wp:posOffset>1905</wp:posOffset>
                </wp:positionV>
                <wp:extent cx="822960" cy="1774825"/>
                <wp:effectExtent l="4445" t="4445" r="10795" b="11430"/>
                <wp:wrapNone/>
                <wp:docPr id="3" name="矩形 3"/>
                <wp:cNvGraphicFramePr/>
                <a:graphic xmlns:a="http://schemas.openxmlformats.org/drawingml/2006/main">
                  <a:graphicData uri="http://schemas.microsoft.com/office/word/2010/wordprocessingShape">
                    <wps:wsp>
                      <wps:cNvSpPr/>
                      <wps:spPr>
                        <a:xfrm>
                          <a:off x="0" y="0"/>
                          <a:ext cx="822960" cy="1774825"/>
                        </a:xfrm>
                        <a:prstGeom prst="rect">
                          <a:avLst/>
                        </a:prstGeom>
                        <a:noFill/>
                        <a:ln w="952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362.7pt;margin-top:0.15pt;height:139.75pt;width:64.8pt;z-index:251867136;mso-width-relative:page;mso-height-relative:page;" filled="f" stroked="t" coordsize="21600,21600" o:gfxdata="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YDzu1wAAAAgBAAAPAAAA&#10;AAAAAAEAIAAAACIAAABkcnMvZG93bnJldi54bWxQSwECFAAUAAAACACHTuJAVzF0Vt0BAACmAwAA&#10;DgAAAAAAAAABACAAAAAmAQAAZHJzL2Uyb0RvYy54bWxQSwUGAAAAAAYABgBZAQAAdQUAAAAA&#10;">
                <v:fill on="f" focussize="0,0"/>
                <v:stroke color="#000000" joinstyle="miter" dashstyle="dash"/>
                <v:imagedata o:title=""/>
                <o:lock v:ext="edit" aspectratio="f"/>
              </v:rect>
            </w:pict>
          </mc:Fallback>
        </mc:AlternateContent>
      </w:r>
      <w:r>
        <mc:AlternateContent>
          <mc:Choice Requires="wpg">
            <w:drawing>
              <wp:anchor distT="0" distB="0" distL="114300" distR="114300" simplePos="0" relativeHeight="251854848" behindDoc="0" locked="0" layoutInCell="1" allowOverlap="1">
                <wp:simplePos x="0" y="0"/>
                <wp:positionH relativeFrom="column">
                  <wp:posOffset>4671060</wp:posOffset>
                </wp:positionH>
                <wp:positionV relativeFrom="paragraph">
                  <wp:posOffset>254000</wp:posOffset>
                </wp:positionV>
                <wp:extent cx="733425" cy="445135"/>
                <wp:effectExtent l="0" t="0" r="0" b="15240"/>
                <wp:wrapNone/>
                <wp:docPr id="43" name="组合 43"/>
                <wp:cNvGraphicFramePr/>
                <a:graphic xmlns:a="http://schemas.openxmlformats.org/drawingml/2006/main">
                  <a:graphicData uri="http://schemas.microsoft.com/office/word/2010/wordprocessingGroup">
                    <wpg:wgp>
                      <wpg:cNvGrpSpPr/>
                      <wpg:grpSpPr>
                        <a:xfrm>
                          <a:off x="0" y="0"/>
                          <a:ext cx="733425" cy="445135"/>
                          <a:chOff x="0" y="105"/>
                          <a:chExt cx="1155" cy="701"/>
                        </a:xfrm>
                      </wpg:grpSpPr>
                      <wps:wsp>
                        <wps:cNvPr id="41" name="矩形 41"/>
                        <wps:cNvSpPr/>
                        <wps:spPr>
                          <a:xfrm>
                            <a:off x="0" y="105"/>
                            <a:ext cx="1155" cy="468"/>
                          </a:xfrm>
                          <a:prstGeom prst="rect">
                            <a:avLst/>
                          </a:prstGeom>
                          <a:noFill/>
                          <a:ln w="9525">
                            <a:noFill/>
                          </a:ln>
                        </wps:spPr>
                        <wps:txbx>
                          <w:txbxContent>
                            <w:p>
                              <w:pPr>
                                <w:rPr>
                                  <w:rFonts w:hint="eastAsia"/>
                                  <w:szCs w:val="21"/>
                                </w:rPr>
                              </w:pPr>
                              <w:r>
                                <w:rPr>
                                  <w:rFonts w:hint="eastAsia"/>
                                  <w:sz w:val="21"/>
                                  <w:szCs w:val="21"/>
                                </w:rPr>
                                <w:t>噪声、废气</w:t>
                              </w:r>
                            </w:p>
                          </w:txbxContent>
                        </wps:txbx>
                        <wps:bodyPr lIns="0" tIns="0" rIns="0" bIns="0" upright="1"/>
                      </wps:wsp>
                      <wps:wsp>
                        <wps:cNvPr id="42" name="直接连接符 42"/>
                        <wps:cNvCnPr/>
                        <wps:spPr>
                          <a:xfrm flipV="1">
                            <a:off x="555" y="426"/>
                            <a:ext cx="0" cy="380"/>
                          </a:xfrm>
                          <a:prstGeom prst="line">
                            <a:avLst/>
                          </a:prstGeom>
                          <a:ln w="9525" cap="flat" cmpd="sng">
                            <a:solidFill>
                              <a:srgbClr val="000000"/>
                            </a:solidFill>
                            <a:prstDash val="dash"/>
                            <a:headEnd type="none" w="med" len="med"/>
                            <a:tailEnd type="triangle" w="sm" len="lg"/>
                          </a:ln>
                        </wps:spPr>
                        <wps:bodyPr upright="1"/>
                      </wps:wsp>
                    </wpg:wgp>
                  </a:graphicData>
                </a:graphic>
              </wp:anchor>
            </w:drawing>
          </mc:Choice>
          <mc:Fallback>
            <w:pict>
              <v:group id="_x0000_s1026" o:spid="_x0000_s1026" o:spt="203" style="position:absolute;left:0pt;margin-left:367.8pt;margin-top:20pt;height:35.05pt;width:57.75pt;z-index:251854848;mso-width-relative:page;mso-height-relative:page;" coordorigin="0,105" coordsize="1155,701" o:gfxdata="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DLKzmfZAAAACgEAAA8A&#10;AAAAAAAAAQAgAAAAIgAAAGRycy9kb3ducmV2LnhtbFBLAQIUABQAAAAIAIdO4kATXwOcwQIAAF0G&#10;AAAOAAAAAAAAAAEAIAAAACgBAABkcnMvZTJvRG9jLnhtbFBLBQYAAAAABgAGAFkBAABbBgAAAAA=&#10;">
                <o:lock v:ext="edit" aspectratio="f"/>
                <v:rect id="_x0000_s1026" o:spid="_x0000_s1026" o:spt="1" style="position:absolute;left:0;top:105;height:468;width:1155;" filled="f" stroked="f" coordsize="21600,21600" o:gfxdata="UEsDBAoAAAAAAIdO4kAAAAAAAAAAAAAAAAAEAAAAZHJzL1BLAwQUAAAACACHTuJAUTArib4AAADb&#10;AAAADwAAAGRycy9kb3ducmV2LnhtbEWPQWvCQBSE7wX/w/KE3ppNihS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Ari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hint="eastAsia"/>
                            <w:szCs w:val="21"/>
                          </w:rPr>
                        </w:pPr>
                        <w:r>
                          <w:rPr>
                            <w:rFonts w:hint="eastAsia"/>
                            <w:sz w:val="21"/>
                            <w:szCs w:val="21"/>
                          </w:rPr>
                          <w:t>噪声、废气</w:t>
                        </w:r>
                      </w:p>
                    </w:txbxContent>
                  </v:textbox>
                </v:rect>
                <v:line id="_x0000_s1026" o:spid="_x0000_s1026" o:spt="20" style="position:absolute;left:555;top:426;flip:y;height:380;width:0;" filled="f" stroked="t" coordsize="21600,21600" o:gfxdata="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DvZe8AAAA&#10;2wAAAA8AAAAAAAAAAQAgAAAAIgAAAGRycy9kb3ducmV2LnhtbFBLAQIUABQAAAAIAIdO4kAzLwWe&#10;OwAAADkAAAAQAAAAAAAAAAEAIAAAAAsBAABkcnMvc2hhcGV4bWwueG1sUEsFBgAAAAAGAAYAWwEA&#10;ALUDAAAAAA==&#10;">
                  <v:fill on="f" focussize="0,0"/>
                  <v:stroke color="#000000" joinstyle="round" dashstyle="dash" endarrow="block" endarrowwidth="narrow" endarrowlength="long"/>
                  <v:imagedata o:title=""/>
                  <o:lock v:ext="edit" aspectratio="f"/>
                </v:line>
              </v:group>
            </w:pict>
          </mc:Fallback>
        </mc:AlternateContent>
      </w:r>
      <w:r>
        <mc:AlternateContent>
          <mc:Choice Requires="wps">
            <w:drawing>
              <wp:anchor distT="0" distB="0" distL="114300" distR="114300" simplePos="0" relativeHeight="251838464" behindDoc="0" locked="0" layoutInCell="1" allowOverlap="1">
                <wp:simplePos x="0" y="0"/>
                <wp:positionH relativeFrom="column">
                  <wp:posOffset>3015615</wp:posOffset>
                </wp:positionH>
                <wp:positionV relativeFrom="paragraph">
                  <wp:posOffset>278130</wp:posOffset>
                </wp:positionV>
                <wp:extent cx="588010" cy="297815"/>
                <wp:effectExtent l="0" t="0" r="0" b="0"/>
                <wp:wrapNone/>
                <wp:docPr id="7" name="矩形 7"/>
                <wp:cNvGraphicFramePr/>
                <a:graphic xmlns:a="http://schemas.openxmlformats.org/drawingml/2006/main">
                  <a:graphicData uri="http://schemas.microsoft.com/office/word/2010/wordprocessingShape">
                    <wps:wsp>
                      <wps:cNvSpPr/>
                      <wps:spPr>
                        <a:xfrm>
                          <a:off x="0" y="0"/>
                          <a:ext cx="588010" cy="297815"/>
                        </a:xfrm>
                        <a:prstGeom prst="rect">
                          <a:avLst/>
                        </a:prstGeom>
                        <a:noFill/>
                        <a:ln w="9525">
                          <a:noFill/>
                        </a:ln>
                      </wps:spPr>
                      <wps:txbx>
                        <w:txbxContent>
                          <w:p>
                            <w:pPr>
                              <w:rPr>
                                <w:rFonts w:hint="eastAsia"/>
                                <w:szCs w:val="21"/>
                              </w:rPr>
                            </w:pPr>
                            <w:r>
                              <w:rPr>
                                <w:rFonts w:hint="eastAsia"/>
                                <w:szCs w:val="21"/>
                              </w:rPr>
                              <w:t xml:space="preserve"> </w:t>
                            </w:r>
                            <w:r>
                              <w:rPr>
                                <w:rFonts w:hint="eastAsia"/>
                                <w:sz w:val="21"/>
                                <w:szCs w:val="21"/>
                              </w:rPr>
                              <w:t xml:space="preserve"> 噪声</w:t>
                            </w:r>
                          </w:p>
                        </w:txbxContent>
                      </wps:txbx>
                      <wps:bodyPr lIns="0" tIns="0" rIns="0" bIns="0" upright="1"/>
                    </wps:wsp>
                  </a:graphicData>
                </a:graphic>
              </wp:anchor>
            </w:drawing>
          </mc:Choice>
          <mc:Fallback>
            <w:pict>
              <v:rect id="_x0000_s1026" o:spid="_x0000_s1026" o:spt="1" style="position:absolute;left:0pt;margin-left:237.45pt;margin-top:21.9pt;height:23.45pt;width:46.3pt;z-index:251838464;mso-width-relative:page;mso-height-relative:page;" filled="f" stroked="f" coordsize="21600,21600" o:gfxdata="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Hu7dztoAAAAJAQAADwAAAAAAAAABACAA&#10;AAAiAAAAZHJzL2Rvd25yZXYueG1sUEsBAhQAFAAAAAgAh07iQLP24POZAQAAHwMAAA4AAAAAAAAA&#10;AQAgAAAAKQEAAGRycy9lMm9Eb2MueG1sUEsFBgAAAAAGAAYAWQEAADQFAAAAAA==&#10;">
                <v:fill on="f" focussize="0,0"/>
                <v:stroke on="f"/>
                <v:imagedata o:title=""/>
                <o:lock v:ext="edit" aspectratio="f"/>
                <v:textbox inset="0mm,0mm,0mm,0mm">
                  <w:txbxContent>
                    <w:p>
                      <w:pPr>
                        <w:rPr>
                          <w:rFonts w:hint="eastAsia"/>
                          <w:szCs w:val="21"/>
                        </w:rPr>
                      </w:pPr>
                      <w:r>
                        <w:rPr>
                          <w:rFonts w:hint="eastAsia"/>
                          <w:szCs w:val="21"/>
                        </w:rPr>
                        <w:t xml:space="preserve"> </w:t>
                      </w:r>
                      <w:r>
                        <w:rPr>
                          <w:rFonts w:hint="eastAsia"/>
                          <w:sz w:val="21"/>
                          <w:szCs w:val="21"/>
                        </w:rPr>
                        <w:t xml:space="preserve"> 噪声</w:t>
                      </w:r>
                    </w:p>
                  </w:txbxContent>
                </v:textbox>
              </v:rect>
            </w:pict>
          </mc:Fallback>
        </mc:AlternateContent>
      </w:r>
      <w:r>
        <mc:AlternateContent>
          <mc:Choice Requires="wps">
            <w:drawing>
              <wp:anchor distT="0" distB="0" distL="114300" distR="114300" simplePos="0" relativeHeight="251857920" behindDoc="0" locked="0" layoutInCell="1" allowOverlap="1">
                <wp:simplePos x="0" y="0"/>
                <wp:positionH relativeFrom="column">
                  <wp:posOffset>1901825</wp:posOffset>
                </wp:positionH>
                <wp:positionV relativeFrom="paragraph">
                  <wp:posOffset>220345</wp:posOffset>
                </wp:positionV>
                <wp:extent cx="635" cy="241300"/>
                <wp:effectExtent l="25400" t="0" r="31115" b="6350"/>
                <wp:wrapNone/>
                <wp:docPr id="14" name="直接连接符 14"/>
                <wp:cNvGraphicFramePr/>
                <a:graphic xmlns:a="http://schemas.openxmlformats.org/drawingml/2006/main">
                  <a:graphicData uri="http://schemas.microsoft.com/office/word/2010/wordprocessingShape">
                    <wps:wsp>
                      <wps:cNvCnPr/>
                      <wps:spPr>
                        <a:xfrm flipV="1">
                          <a:off x="0" y="0"/>
                          <a:ext cx="635" cy="24130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flip:y;margin-left:149.75pt;margin-top:17.35pt;height:19pt;width:0.05pt;z-index:251857920;mso-width-relative:page;mso-height-relative:page;" filled="f" stroked="t" coordsize="21600,21600" o:gfxdata="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gNVHWAAAACQEAAA8AAAAAAAAAAQAgAAAAIgAAAGRycy9kb3ducmV2LnhtbFBLAQIUABQAAAAI&#10;AIdO4kBh85xg7wEAAKQDAAAOAAAAAAAAAAEAIAAAACUBAABkcnMvZTJvRG9jLnhtbFBLBQYAAAAA&#10;BgAGAFkBAACGBQAAAAA=&#10;">
                <v:fill on="f" focussize="0,0"/>
                <v:stroke color="#000000" joinstyle="round" dashstyle="dash" endarrow="block" endarrowwidth="narrow" endarrowlength="long"/>
                <v:imagedata o:title=""/>
                <o:lock v:ext="edit" aspectratio="f"/>
              </v:line>
            </w:pict>
          </mc:Fallback>
        </mc:AlternateContent>
      </w:r>
    </w:p>
    <w:p>
      <w:pPr>
        <w:spacing w:line="360" w:lineRule="auto"/>
        <w:rPr>
          <w:rFonts w:hint="eastAsia"/>
          <w:szCs w:val="24"/>
        </w:rPr>
      </w:pPr>
      <w:r>
        <mc:AlternateContent>
          <mc:Choice Requires="wps">
            <w:drawing>
              <wp:anchor distT="0" distB="0" distL="114300" distR="114300" simplePos="0" relativeHeight="251853824" behindDoc="0" locked="0" layoutInCell="1" allowOverlap="1">
                <wp:simplePos x="0" y="0"/>
                <wp:positionH relativeFrom="column">
                  <wp:posOffset>3290570</wp:posOffset>
                </wp:positionH>
                <wp:positionV relativeFrom="paragraph">
                  <wp:posOffset>73660</wp:posOffset>
                </wp:positionV>
                <wp:extent cx="635" cy="241300"/>
                <wp:effectExtent l="25400" t="0" r="31115" b="6350"/>
                <wp:wrapNone/>
                <wp:docPr id="17" name="直接连接符 17"/>
                <wp:cNvGraphicFramePr/>
                <a:graphic xmlns:a="http://schemas.openxmlformats.org/drawingml/2006/main">
                  <a:graphicData uri="http://schemas.microsoft.com/office/word/2010/wordprocessingShape">
                    <wps:wsp>
                      <wps:cNvCnPr/>
                      <wps:spPr>
                        <a:xfrm flipV="1">
                          <a:off x="0" y="0"/>
                          <a:ext cx="635" cy="24130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flip:y;margin-left:259.1pt;margin-top:5.8pt;height:19pt;width:0.05pt;z-index:251853824;mso-width-relative:page;mso-height-relative:page;" filled="f" stroked="t" coordsize="21600,21600" o:gfxdata="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eXcJnVAAAACQEAAA8AAAAAAAAAAQAgAAAAIgAAAGRycy9kb3ducmV2LnhtbFBLAQIUABQAAAAI&#10;AIdO4kDIJros8AEAAKQDAAAOAAAAAAAAAAEAIAAAACQBAABkcnMvZTJvRG9jLnhtbFBLBQYAAAAA&#10;BgAGAFkBAACGBQAAAAA=&#10;">
                <v:fill on="f" focussize="0,0"/>
                <v:stroke color="#000000" joinstyle="round" dashstyle="dash" endarrow="block" endarrowwidth="narrow" endarrowlength="long"/>
                <v:imagedata o:title=""/>
                <o:lock v:ext="edit" aspectratio="f"/>
              </v:line>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1416685</wp:posOffset>
                </wp:positionH>
                <wp:positionV relativeFrom="paragraph">
                  <wp:posOffset>71755</wp:posOffset>
                </wp:positionV>
                <wp:extent cx="90360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9036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1.55pt;margin-top:5.65pt;height:0.05pt;width:71.15pt;z-index:251856896;mso-width-relative:page;mso-height-relative:page;" filled="f" stroked="t" coordsize="21600,21600" o:gfxdata="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IDu9YAAAAJAQAADwAAAAAAAAAB&#10;ACAAAAAiAAAAZHJzL2Rvd25yZXYueG1sUEsBAhQAFAAAAAgAh07iQIctBsvZAQAAlwMAAA4AAAAA&#10;AAAAAQAgAAAAJQEAAGRycy9lMm9Eb2MueG1sUEsFBgAAAAAGAAYAWQEAAHA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2337435</wp:posOffset>
                </wp:positionH>
                <wp:positionV relativeFrom="paragraph">
                  <wp:posOffset>78105</wp:posOffset>
                </wp:positionV>
                <wp:extent cx="635" cy="241300"/>
                <wp:effectExtent l="25400" t="0" r="31115" b="6350"/>
                <wp:wrapNone/>
                <wp:docPr id="13" name="直接连接符 13"/>
                <wp:cNvGraphicFramePr/>
                <a:graphic xmlns:a="http://schemas.openxmlformats.org/drawingml/2006/main">
                  <a:graphicData uri="http://schemas.microsoft.com/office/word/2010/wordprocessingShape">
                    <wps:wsp>
                      <wps:cNvCnPr/>
                      <wps:spPr>
                        <a:xfrm flipV="1">
                          <a:off x="0" y="0"/>
                          <a:ext cx="635" cy="24130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flip:y;margin-left:184.05pt;margin-top:6.15pt;height:19pt;width:0.05pt;z-index:251855872;mso-width-relative:page;mso-height-relative:page;" filled="f" stroked="t" coordsize="21600,21600" o:gfxdata="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uZ1TVAAAACQEAAA8AAAAAAAAAAQAgAAAAIgAAAGRycy9kb3ducmV2LnhtbFBLAQIUABQAAAAI&#10;AIdO4kBr6eN18AEAAKQDAAAOAAAAAAAAAAEAIAAAACQBAABkcnMvZTJvRG9jLnhtbFBLBQYAAAAA&#10;BgAGAFkBAACGBQAAAAA=&#10;">
                <v:fill on="f" focussize="0,0"/>
                <v:stroke color="#000000" joinstyle="round" dashstyle="dash" endarrow="block" endarrowwidth="narrow" endarrowlength="long"/>
                <v:imagedata o:title=""/>
                <o:lock v:ext="edit" aspectratio="f"/>
              </v:line>
            </w:pict>
          </mc:Fallback>
        </mc:AlternateContent>
      </w:r>
      <w:r>
        <w:rPr>
          <w:rFonts w:hint="eastAsia"/>
          <w:szCs w:val="21"/>
          <w:lang w:val="zh-CN"/>
        </w:rPr>
        <mc:AlternateContent>
          <mc:Choice Requires="wps">
            <w:drawing>
              <wp:anchor distT="0" distB="0" distL="114300" distR="114300" simplePos="0" relativeHeight="251868160" behindDoc="0" locked="0" layoutInCell="1" allowOverlap="1">
                <wp:simplePos x="0" y="0"/>
                <wp:positionH relativeFrom="column">
                  <wp:posOffset>1424940</wp:posOffset>
                </wp:positionH>
                <wp:positionV relativeFrom="paragraph">
                  <wp:posOffset>73025</wp:posOffset>
                </wp:positionV>
                <wp:extent cx="6985" cy="250190"/>
                <wp:effectExtent l="21590" t="0" r="28575" b="16510"/>
                <wp:wrapNone/>
                <wp:docPr id="15" name="直接连接符 15"/>
                <wp:cNvGraphicFramePr/>
                <a:graphic xmlns:a="http://schemas.openxmlformats.org/drawingml/2006/main">
                  <a:graphicData uri="http://schemas.microsoft.com/office/word/2010/wordprocessingShape">
                    <wps:wsp>
                      <wps:cNvCnPr/>
                      <wps:spPr>
                        <a:xfrm flipH="1" flipV="1">
                          <a:off x="0" y="0"/>
                          <a:ext cx="6985" cy="25019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flip:x y;margin-left:112.2pt;margin-top:5.75pt;height:19.7pt;width:0.55pt;z-index:251868160;mso-width-relative:page;mso-height-relative:page;" filled="f" stroked="t" coordsize="21600,21600" o:gfxdata="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OcuebaAAAACQEAAA8AAAAAAAAAAQAgAAAAIgAAAGRycy9kb3ducmV2LnhtbFBL&#10;AQIUABQAAAAIAIdO4kAqQzBn9AEAAK8DAAAOAAAAAAAAAAEAIAAAACkBAABkcnMvZTJvRG9jLnht&#10;bFBLBQYAAAAABgAGAFkBAACPBQAAAAA=&#10;">
                <v:fill on="f" focussize="0,0"/>
                <v:stroke color="#000000" joinstyle="round" dashstyle="dash" endarrow="block" endarrowwidth="narrow" endarrowlength="long"/>
                <v:imagedata o:title=""/>
                <o:lock v:ext="edit" aspectratio="f"/>
              </v:line>
            </w:pict>
          </mc:Fallback>
        </mc:AlternateContent>
      </w:r>
      <w:r>
        <mc:AlternateContent>
          <mc:Choice Requires="wps">
            <w:drawing>
              <wp:anchor distT="0" distB="0" distL="114300" distR="114300" simplePos="0" relativeHeight="251852800" behindDoc="0" locked="0" layoutInCell="1" allowOverlap="1">
                <wp:simplePos x="0" y="0"/>
                <wp:positionH relativeFrom="column">
                  <wp:posOffset>4707255</wp:posOffset>
                </wp:positionH>
                <wp:positionV relativeFrom="paragraph">
                  <wp:posOffset>316230</wp:posOffset>
                </wp:positionV>
                <wp:extent cx="629285" cy="262890"/>
                <wp:effectExtent l="4445" t="5080" r="13970" b="17780"/>
                <wp:wrapNone/>
                <wp:docPr id="18" name="矩形 18"/>
                <wp:cNvGraphicFramePr/>
                <a:graphic xmlns:a="http://schemas.openxmlformats.org/drawingml/2006/main">
                  <a:graphicData uri="http://schemas.microsoft.com/office/word/2010/wordprocessingShape">
                    <wps:wsp>
                      <wps:cNvSpPr/>
                      <wps:spPr>
                        <a:xfrm>
                          <a:off x="0" y="0"/>
                          <a:ext cx="62928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sz w:val="21"/>
                                <w:szCs w:val="21"/>
                              </w:rPr>
                            </w:pPr>
                            <w:r>
                              <w:rPr>
                                <w:rFonts w:hint="eastAsia"/>
                                <w:sz w:val="21"/>
                                <w:szCs w:val="21"/>
                              </w:rPr>
                              <w:t>运行使用</w:t>
                            </w:r>
                          </w:p>
                        </w:txbxContent>
                      </wps:txbx>
                      <wps:bodyPr lIns="0" tIns="0" rIns="0" bIns="0" upright="1"/>
                    </wps:wsp>
                  </a:graphicData>
                </a:graphic>
              </wp:anchor>
            </w:drawing>
          </mc:Choice>
          <mc:Fallback>
            <w:pict>
              <v:rect id="_x0000_s1026" o:spid="_x0000_s1026" o:spt="1" style="position:absolute;left:0pt;margin-left:370.65pt;margin-top:24.9pt;height:20.7pt;width:49.55pt;z-index:251852800;mso-width-relative:page;mso-height-relative:page;" fillcolor="#FFFFFF" filled="t" stroked="t" coordsize="21600,21600" o:gfxdata="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fd56zaAAAACQEAAA8AAAAAAAAAAQAgAAAAIgAAAGRycy9kb3ducmV2Lnht&#10;bFBLAQIUABQAAAAIAIdO4kDFM/KP9wEAAAAEAAAOAAAAAAAAAAEAIAAAACkBAABkcnMvZTJvRG9j&#10;LnhtbFBLBQYAAAAABgAGAFkBAACSBQAAAAA=&#10;">
                <v:fill on="t" focussize="0,0"/>
                <v:stroke color="#000000" joinstyle="miter"/>
                <v:imagedata o:title=""/>
                <o:lock v:ext="edit" aspectratio="f"/>
                <v:textbox inset="0mm,0mm,0mm,0mm">
                  <w:txbxContent>
                    <w:p>
                      <w:pPr>
                        <w:spacing w:line="340" w:lineRule="exact"/>
                        <w:jc w:val="center"/>
                        <w:rPr>
                          <w:rFonts w:hint="eastAsia"/>
                          <w:sz w:val="21"/>
                          <w:szCs w:val="21"/>
                        </w:rPr>
                      </w:pPr>
                      <w:r>
                        <w:rPr>
                          <w:rFonts w:hint="eastAsia"/>
                          <w:sz w:val="21"/>
                          <w:szCs w:val="21"/>
                        </w:rPr>
                        <w:t>运行使用</w:t>
                      </w:r>
                    </w:p>
                  </w:txbxContent>
                </v:textbox>
              </v:rect>
            </w:pict>
          </mc:Fallback>
        </mc:AlternateContent>
      </w:r>
      <w:r>
        <mc:AlternateContent>
          <mc:Choice Requires="wps">
            <w:drawing>
              <wp:anchor distT="0" distB="0" distL="114300" distR="114300" simplePos="0" relativeHeight="251850752" behindDoc="0" locked="0" layoutInCell="1" allowOverlap="1">
                <wp:simplePos x="0" y="0"/>
                <wp:positionH relativeFrom="column">
                  <wp:posOffset>3813810</wp:posOffset>
                </wp:positionH>
                <wp:positionV relativeFrom="paragraph">
                  <wp:posOffset>321310</wp:posOffset>
                </wp:positionV>
                <wp:extent cx="607695" cy="262890"/>
                <wp:effectExtent l="4445" t="5080" r="16510" b="17780"/>
                <wp:wrapNone/>
                <wp:docPr id="21" name="矩形 21"/>
                <wp:cNvGraphicFramePr/>
                <a:graphic xmlns:a="http://schemas.openxmlformats.org/drawingml/2006/main">
                  <a:graphicData uri="http://schemas.microsoft.com/office/word/2010/wordprocessingShape">
                    <wps:wsp>
                      <wps:cNvSpPr/>
                      <wps:spPr>
                        <a:xfrm>
                          <a:off x="0" y="0"/>
                          <a:ext cx="60769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szCs w:val="21"/>
                              </w:rPr>
                            </w:pPr>
                            <w:r>
                              <w:rPr>
                                <w:rFonts w:hint="eastAsia"/>
                                <w:sz w:val="21"/>
                                <w:szCs w:val="21"/>
                              </w:rPr>
                              <w:t>工程验收</w:t>
                            </w:r>
                          </w:p>
                        </w:txbxContent>
                      </wps:txbx>
                      <wps:bodyPr lIns="0" tIns="0" rIns="0" bIns="0" upright="1"/>
                    </wps:wsp>
                  </a:graphicData>
                </a:graphic>
              </wp:anchor>
            </w:drawing>
          </mc:Choice>
          <mc:Fallback>
            <w:pict>
              <v:rect id="_x0000_s1026" o:spid="_x0000_s1026" o:spt="1" style="position:absolute;left:0pt;margin-left:300.3pt;margin-top:25.3pt;height:20.7pt;width:47.85pt;z-index:251850752;mso-width-relative:page;mso-height-relative:page;" fillcolor="#FFFFFF" filled="t" stroked="t" coordsize="21600,21600" o:gfxdata="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Z5yP2QAAAAkBAAAPAAAAAAAAAAEAIAAAACIAAABkcnMvZG93bnJldi54bWxQ&#10;SwECFAAUAAAACACHTuJAgbYZhfYBAAAABAAADgAAAAAAAAABACAAAAAoAQAAZHJzL2Uyb0RvYy54&#10;bWxQSwUGAAAAAAYABgBZAQAAkAUAAAAA&#10;">
                <v:fill on="t" focussize="0,0"/>
                <v:stroke color="#000000" joinstyle="miter"/>
                <v:imagedata o:title=""/>
                <o:lock v:ext="edit" aspectratio="f"/>
                <v:textbox inset="0mm,0mm,0mm,0mm">
                  <w:txbxContent>
                    <w:p>
                      <w:pPr>
                        <w:spacing w:line="340" w:lineRule="exact"/>
                        <w:jc w:val="center"/>
                        <w:rPr>
                          <w:rFonts w:hint="eastAsia"/>
                          <w:szCs w:val="21"/>
                        </w:rPr>
                      </w:pPr>
                      <w:r>
                        <w:rPr>
                          <w:rFonts w:hint="eastAsia"/>
                          <w:sz w:val="21"/>
                          <w:szCs w:val="21"/>
                        </w:rPr>
                        <w:t>工程验收</w:t>
                      </w:r>
                    </w:p>
                  </w:txbxContent>
                </v:textbox>
              </v:rect>
            </w:pict>
          </mc:Fallback>
        </mc:AlternateContent>
      </w:r>
      <w:r>
        <mc:AlternateContent>
          <mc:Choice Requires="wps">
            <w:drawing>
              <wp:anchor distT="0" distB="0" distL="114300" distR="114300" simplePos="0" relativeHeight="251848704" behindDoc="0" locked="0" layoutInCell="1" allowOverlap="1">
                <wp:simplePos x="0" y="0"/>
                <wp:positionH relativeFrom="column">
                  <wp:posOffset>2976245</wp:posOffset>
                </wp:positionH>
                <wp:positionV relativeFrom="paragraph">
                  <wp:posOffset>340360</wp:posOffset>
                </wp:positionV>
                <wp:extent cx="581660" cy="262890"/>
                <wp:effectExtent l="4445" t="5080" r="23495" b="17780"/>
                <wp:wrapNone/>
                <wp:docPr id="23" name="矩形 23"/>
                <wp:cNvGraphicFramePr/>
                <a:graphic xmlns:a="http://schemas.openxmlformats.org/drawingml/2006/main">
                  <a:graphicData uri="http://schemas.microsoft.com/office/word/2010/wordprocessingShape">
                    <wps:wsp>
                      <wps:cNvSpPr/>
                      <wps:spPr>
                        <a:xfrm>
                          <a:off x="0" y="0"/>
                          <a:ext cx="58166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szCs w:val="21"/>
                              </w:rPr>
                            </w:pPr>
                            <w:r>
                              <w:rPr>
                                <w:rFonts w:hint="eastAsia"/>
                                <w:sz w:val="21"/>
                                <w:szCs w:val="21"/>
                              </w:rPr>
                              <w:t>设备安装</w:t>
                            </w:r>
                          </w:p>
                        </w:txbxContent>
                      </wps:txbx>
                      <wps:bodyPr lIns="0" tIns="0" rIns="0" bIns="0" upright="1"/>
                    </wps:wsp>
                  </a:graphicData>
                </a:graphic>
              </wp:anchor>
            </w:drawing>
          </mc:Choice>
          <mc:Fallback>
            <w:pict>
              <v:rect id="_x0000_s1026" o:spid="_x0000_s1026" o:spt="1" style="position:absolute;left:0pt;margin-left:234.35pt;margin-top:26.8pt;height:20.7pt;width:45.8pt;z-index:251848704;mso-width-relative:page;mso-height-relative:page;" fillcolor="#FFFFFF" filled="t" stroked="t" coordsize="21600,21600" o:gfxdata="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DOeYW2gAAAAkBAAAPAAAAAAAAAAEAIAAAACIAAABkcnMvZG93bnJldi54&#10;bWxQSwECFAAUAAAACACHTuJANdnQrPgBAAAABAAADgAAAAAAAAABACAAAAApAQAAZHJzL2Uyb0Rv&#10;Yy54bWxQSwUGAAAAAAYABgBZAQAAkwUAAAAA&#10;">
                <v:fill on="t" focussize="0,0"/>
                <v:stroke color="#000000" joinstyle="miter"/>
                <v:imagedata o:title=""/>
                <o:lock v:ext="edit" aspectratio="f"/>
                <v:textbox inset="0mm,0mm,0mm,0mm">
                  <w:txbxContent>
                    <w:p>
                      <w:pPr>
                        <w:spacing w:line="340" w:lineRule="exact"/>
                        <w:jc w:val="center"/>
                        <w:rPr>
                          <w:rFonts w:hint="eastAsia"/>
                          <w:szCs w:val="21"/>
                        </w:rPr>
                      </w:pPr>
                      <w:r>
                        <w:rPr>
                          <w:rFonts w:hint="eastAsia"/>
                          <w:sz w:val="21"/>
                          <w:szCs w:val="21"/>
                        </w:rPr>
                        <w:t>设备安装</w:t>
                      </w:r>
                    </w:p>
                  </w:txbxContent>
                </v:textbox>
              </v:rect>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2033270</wp:posOffset>
                </wp:positionH>
                <wp:positionV relativeFrom="paragraph">
                  <wp:posOffset>340360</wp:posOffset>
                </wp:positionV>
                <wp:extent cx="571500" cy="262890"/>
                <wp:effectExtent l="4445" t="5080" r="14605" b="17780"/>
                <wp:wrapNone/>
                <wp:docPr id="24" name="矩形 24"/>
                <wp:cNvGraphicFramePr/>
                <a:graphic xmlns:a="http://schemas.openxmlformats.org/drawingml/2006/main">
                  <a:graphicData uri="http://schemas.microsoft.com/office/word/2010/wordprocessingShape">
                    <wps:wsp>
                      <wps:cNvSpPr/>
                      <wps:spPr>
                        <a:xfrm>
                          <a:off x="0" y="0"/>
                          <a:ext cx="57150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szCs w:val="21"/>
                              </w:rPr>
                            </w:pPr>
                            <w:r>
                              <w:rPr>
                                <w:rFonts w:hint="eastAsia"/>
                                <w:sz w:val="21"/>
                                <w:szCs w:val="21"/>
                              </w:rPr>
                              <w:t>装饰工程</w:t>
                            </w:r>
                          </w:p>
                        </w:txbxContent>
                      </wps:txbx>
                      <wps:bodyPr lIns="0" tIns="0" rIns="0" bIns="0" upright="1"/>
                    </wps:wsp>
                  </a:graphicData>
                </a:graphic>
              </wp:anchor>
            </w:drawing>
          </mc:Choice>
          <mc:Fallback>
            <w:pict>
              <v:rect id="_x0000_s1026" o:spid="_x0000_s1026" o:spt="1" style="position:absolute;left:0pt;margin-left:160.1pt;margin-top:26.8pt;height:20.7pt;width:45pt;z-index:251846656;mso-width-relative:page;mso-height-relative:page;" fillcolor="#FFFFFF" filled="t" stroked="t" coordsize="21600,21600" o:gfxdata="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HkvJ2gAAAAkBAAAPAAAAAAAAAAEAIAAAACIAAABkcnMvZG93bnJldi54&#10;bWxQSwECFAAUAAAACACHTuJAnhlOGfgBAAAABAAADgAAAAAAAAABACAAAAApAQAAZHJzL2Uyb0Rv&#10;Yy54bWxQSwUGAAAAAAYABgBZAQAAkwUAAAAA&#10;">
                <v:fill on="t" focussize="0,0"/>
                <v:stroke color="#000000" joinstyle="miter"/>
                <v:imagedata o:title=""/>
                <o:lock v:ext="edit" aspectratio="f"/>
                <v:textbox inset="0mm,0mm,0mm,0mm">
                  <w:txbxContent>
                    <w:p>
                      <w:pPr>
                        <w:spacing w:line="340" w:lineRule="exact"/>
                        <w:jc w:val="center"/>
                        <w:rPr>
                          <w:rFonts w:hint="eastAsia"/>
                          <w:szCs w:val="21"/>
                        </w:rPr>
                      </w:pPr>
                      <w:r>
                        <w:rPr>
                          <w:rFonts w:hint="eastAsia"/>
                          <w:sz w:val="21"/>
                          <w:szCs w:val="21"/>
                        </w:rPr>
                        <w:t>装饰工程</w:t>
                      </w:r>
                    </w:p>
                  </w:txbxContent>
                </v:textbox>
              </v:rect>
            </w:pict>
          </mc:Fallback>
        </mc:AlternateContent>
      </w:r>
      <w:r>
        <mc:AlternateContent>
          <mc:Choice Requires="wps">
            <w:drawing>
              <wp:anchor distT="0" distB="0" distL="114300" distR="114300" simplePos="0" relativeHeight="251842560" behindDoc="0" locked="0" layoutInCell="1" allowOverlap="1">
                <wp:simplePos x="0" y="0"/>
                <wp:positionH relativeFrom="column">
                  <wp:posOffset>175895</wp:posOffset>
                </wp:positionH>
                <wp:positionV relativeFrom="paragraph">
                  <wp:posOffset>328930</wp:posOffset>
                </wp:positionV>
                <wp:extent cx="619760" cy="262890"/>
                <wp:effectExtent l="4445" t="5080" r="23495" b="17780"/>
                <wp:wrapNone/>
                <wp:docPr id="19" name="矩形 19"/>
                <wp:cNvGraphicFramePr/>
                <a:graphic xmlns:a="http://schemas.openxmlformats.org/drawingml/2006/main">
                  <a:graphicData uri="http://schemas.microsoft.com/office/word/2010/wordprocessingShape">
                    <wps:wsp>
                      <wps:cNvSpPr/>
                      <wps:spPr>
                        <a:xfrm>
                          <a:off x="0" y="0"/>
                          <a:ext cx="61976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szCs w:val="21"/>
                              </w:rPr>
                            </w:pPr>
                            <w:r>
                              <w:rPr>
                                <w:rFonts w:hint="eastAsia"/>
                                <w:sz w:val="21"/>
                                <w:szCs w:val="21"/>
                              </w:rPr>
                              <w:t>基础工程</w:t>
                            </w:r>
                          </w:p>
                        </w:txbxContent>
                      </wps:txbx>
                      <wps:bodyPr lIns="0" tIns="0" rIns="0" bIns="0" upright="1"/>
                    </wps:wsp>
                  </a:graphicData>
                </a:graphic>
              </wp:anchor>
            </w:drawing>
          </mc:Choice>
          <mc:Fallback>
            <w:pict>
              <v:rect id="_x0000_s1026" o:spid="_x0000_s1026" o:spt="1" style="position:absolute;left:0pt;margin-left:13.85pt;margin-top:25.9pt;height:20.7pt;width:48.8pt;z-index:251842560;mso-width-relative:page;mso-height-relative:page;" fillcolor="#FFFFFF" filled="t" stroked="t" coordsize="21600,21600" o:gfxdata="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kLrVtkAAAAIAQAADwAAAAAAAAABACAAAAAiAAAAZHJzL2Rvd25yZXYueG1s&#10;UEsBAhQAFAAAAAgAh07iQJS55pj3AQAAAAQAAA4AAAAAAAAAAQAgAAAAKAEAAGRycy9lMm9Eb2Mu&#10;eG1sUEsFBgAAAAAGAAYAWQEAAJEFAAAAAA==&#10;">
                <v:fill on="t" focussize="0,0"/>
                <v:stroke color="#000000" joinstyle="miter"/>
                <v:imagedata o:title=""/>
                <o:lock v:ext="edit" aspectratio="f"/>
                <v:textbox inset="0mm,0mm,0mm,0mm">
                  <w:txbxContent>
                    <w:p>
                      <w:pPr>
                        <w:spacing w:line="340" w:lineRule="exact"/>
                        <w:jc w:val="center"/>
                        <w:rPr>
                          <w:rFonts w:hint="eastAsia"/>
                          <w:szCs w:val="21"/>
                        </w:rPr>
                      </w:pPr>
                      <w:r>
                        <w:rPr>
                          <w:rFonts w:hint="eastAsia"/>
                          <w:sz w:val="21"/>
                          <w:szCs w:val="21"/>
                        </w:rPr>
                        <w:t>基础工程</w:t>
                      </w:r>
                    </w:p>
                  </w:txbxContent>
                </v:textbox>
              </v:rect>
            </w:pict>
          </mc:Fallback>
        </mc:AlternateContent>
      </w:r>
      <w:r>
        <mc:AlternateContent>
          <mc:Choice Requires="wps">
            <w:drawing>
              <wp:anchor distT="0" distB="0" distL="114300" distR="114300" simplePos="0" relativeHeight="251844608" behindDoc="0" locked="0" layoutInCell="1" allowOverlap="1">
                <wp:simplePos x="0" y="0"/>
                <wp:positionH relativeFrom="column">
                  <wp:posOffset>1126490</wp:posOffset>
                </wp:positionH>
                <wp:positionV relativeFrom="paragraph">
                  <wp:posOffset>336550</wp:posOffset>
                </wp:positionV>
                <wp:extent cx="581660" cy="262890"/>
                <wp:effectExtent l="4445" t="5080" r="23495" b="17780"/>
                <wp:wrapNone/>
                <wp:docPr id="20" name="矩形 20"/>
                <wp:cNvGraphicFramePr/>
                <a:graphic xmlns:a="http://schemas.openxmlformats.org/drawingml/2006/main">
                  <a:graphicData uri="http://schemas.microsoft.com/office/word/2010/wordprocessingShape">
                    <wps:wsp>
                      <wps:cNvSpPr/>
                      <wps:spPr>
                        <a:xfrm>
                          <a:off x="0" y="0"/>
                          <a:ext cx="58166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jc w:val="center"/>
                              <w:rPr>
                                <w:rFonts w:hint="eastAsia"/>
                                <w:szCs w:val="21"/>
                              </w:rPr>
                            </w:pPr>
                            <w:r>
                              <w:rPr>
                                <w:rFonts w:hint="eastAsia"/>
                                <w:sz w:val="21"/>
                                <w:szCs w:val="21"/>
                              </w:rPr>
                              <w:t>主体工程</w:t>
                            </w:r>
                          </w:p>
                        </w:txbxContent>
                      </wps:txbx>
                      <wps:bodyPr lIns="0" tIns="0" rIns="0" bIns="0" upright="1"/>
                    </wps:wsp>
                  </a:graphicData>
                </a:graphic>
              </wp:anchor>
            </w:drawing>
          </mc:Choice>
          <mc:Fallback>
            <w:pict>
              <v:rect id="_x0000_s1026" o:spid="_x0000_s1026" o:spt="1" style="position:absolute;left:0pt;margin-left:88.7pt;margin-top:26.5pt;height:20.7pt;width:45.8pt;z-index:251844608;mso-width-relative:page;mso-height-relative:page;" fillcolor="#FFFFFF" filled="t" stroked="t" coordsize="21600,21600" o:gfxdata="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R4+j9kAAAAJAQAADwAAAAAAAAABACAAAAAiAAAAZHJzL2Rvd25yZXYueG1s&#10;UEsBAhQAFAAAAAgAh07iQCxtD/z3AQAAAAQAAA4AAAAAAAAAAQAgAAAAKAEAAGRycy9lMm9Eb2Mu&#10;eG1sUEsFBgAAAAAGAAYAWQEAAJEFAAAAAA==&#10;">
                <v:fill on="t" focussize="0,0"/>
                <v:stroke color="#000000" joinstyle="miter"/>
                <v:imagedata o:title=""/>
                <o:lock v:ext="edit" aspectratio="f"/>
                <v:textbox inset="0mm,0mm,0mm,0mm">
                  <w:txbxContent>
                    <w:p>
                      <w:pPr>
                        <w:spacing w:line="340" w:lineRule="exact"/>
                        <w:jc w:val="center"/>
                        <w:rPr>
                          <w:rFonts w:hint="eastAsia"/>
                          <w:szCs w:val="21"/>
                        </w:rPr>
                      </w:pPr>
                      <w:r>
                        <w:rPr>
                          <w:rFonts w:hint="eastAsia"/>
                          <w:sz w:val="21"/>
                          <w:szCs w:val="21"/>
                        </w:rPr>
                        <w:t>主体工程</w:t>
                      </w:r>
                    </w:p>
                  </w:txbxContent>
                </v:textbox>
              </v:rect>
            </w:pict>
          </mc:Fallback>
        </mc:AlternateContent>
      </w:r>
    </w:p>
    <w:p>
      <w:pPr>
        <w:spacing w:line="360" w:lineRule="auto"/>
        <w:rPr>
          <w:rFonts w:hint="eastAsia"/>
          <w:szCs w:val="24"/>
        </w:rPr>
      </w:pPr>
      <w:r>
        <mc:AlternateContent>
          <mc:Choice Requires="wps">
            <w:drawing>
              <wp:anchor distT="0" distB="0" distL="114300" distR="114300" simplePos="0" relativeHeight="251865088" behindDoc="0" locked="0" layoutInCell="1" allowOverlap="1">
                <wp:simplePos x="0" y="0"/>
                <wp:positionH relativeFrom="column">
                  <wp:posOffset>4624070</wp:posOffset>
                </wp:positionH>
                <wp:positionV relativeFrom="paragraph">
                  <wp:posOffset>379095</wp:posOffset>
                </wp:positionV>
                <wp:extent cx="828040" cy="400050"/>
                <wp:effectExtent l="0" t="0" r="0" b="0"/>
                <wp:wrapNone/>
                <wp:docPr id="34" name="矩形 34"/>
                <wp:cNvGraphicFramePr/>
                <a:graphic xmlns:a="http://schemas.openxmlformats.org/drawingml/2006/main">
                  <a:graphicData uri="http://schemas.microsoft.com/office/word/2010/wordprocessingShape">
                    <wps:wsp>
                      <wps:cNvSpPr/>
                      <wps:spPr>
                        <a:xfrm>
                          <a:off x="0" y="0"/>
                          <a:ext cx="828040" cy="400050"/>
                        </a:xfrm>
                        <a:prstGeom prst="rect">
                          <a:avLst/>
                        </a:prstGeom>
                        <a:noFill/>
                        <a:ln w="9525">
                          <a:noFill/>
                        </a:ln>
                      </wps:spPr>
                      <wps:txbx>
                        <w:txbxContent>
                          <w:p>
                            <w:pPr>
                              <w:spacing w:line="320" w:lineRule="exact"/>
                              <w:rPr>
                                <w:rFonts w:hint="eastAsia"/>
                                <w:sz w:val="21"/>
                                <w:szCs w:val="21"/>
                              </w:rPr>
                            </w:pPr>
                            <w:r>
                              <w:rPr>
                                <w:rFonts w:hint="eastAsia"/>
                                <w:sz w:val="21"/>
                                <w:szCs w:val="21"/>
                              </w:rPr>
                              <w:t>垃圾、污水</w:t>
                            </w:r>
                          </w:p>
                        </w:txbxContent>
                      </wps:txbx>
                      <wps:bodyPr lIns="0" tIns="0" rIns="0" bIns="0" upright="1"/>
                    </wps:wsp>
                  </a:graphicData>
                </a:graphic>
              </wp:anchor>
            </w:drawing>
          </mc:Choice>
          <mc:Fallback>
            <w:pict>
              <v:rect id="_x0000_s1026" o:spid="_x0000_s1026" o:spt="1" style="position:absolute;left:0pt;margin-left:364.1pt;margin-top:29.85pt;height:31.5pt;width:65.2pt;z-index:251865088;mso-width-relative:page;mso-height-relative:page;" filled="f" stroked="f" coordsize="21600,21600" o:gfxdata="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HH2UnaAAAACgEAAA8AAAAAAAAAAQAg&#10;AAAAIgAAAGRycy9kb3ducmV2LnhtbFBLAQIUABQAAAAIAIdO4kD3Nf00mgEAACEDAAAOAAAAAAAA&#10;AAEAIAAAACkBAABkcnMvZTJvRG9jLnhtbFBLBQYAAAAABgAGAFkBAAA1BQAAAAA=&#10;">
                <v:fill on="f" focussize="0,0"/>
                <v:stroke on="f"/>
                <v:imagedata o:title=""/>
                <o:lock v:ext="edit" aspectratio="f"/>
                <v:textbox inset="0mm,0mm,0mm,0mm">
                  <w:txbxContent>
                    <w:p>
                      <w:pPr>
                        <w:spacing w:line="320" w:lineRule="exact"/>
                        <w:rPr>
                          <w:rFonts w:hint="eastAsia"/>
                          <w:sz w:val="21"/>
                          <w:szCs w:val="21"/>
                        </w:rPr>
                      </w:pPr>
                      <w:r>
                        <w:rPr>
                          <w:rFonts w:hint="eastAsia"/>
                          <w:sz w:val="21"/>
                          <w:szCs w:val="21"/>
                        </w:rPr>
                        <w:t>垃圾、污水</w:t>
                      </w:r>
                    </w:p>
                  </w:txbxContent>
                </v:textbox>
              </v:rect>
            </w:pict>
          </mc:Fallback>
        </mc:AlternateContent>
      </w:r>
      <w:r>
        <mc:AlternateContent>
          <mc:Choice Requires="wps">
            <w:drawing>
              <wp:anchor distT="0" distB="0" distL="114300" distR="114300" simplePos="0" relativeHeight="251864064" behindDoc="0" locked="0" layoutInCell="1" allowOverlap="1">
                <wp:simplePos x="0" y="0"/>
                <wp:positionH relativeFrom="column">
                  <wp:posOffset>5023485</wp:posOffset>
                </wp:positionH>
                <wp:positionV relativeFrom="paragraph">
                  <wp:posOffset>184785</wp:posOffset>
                </wp:positionV>
                <wp:extent cx="635" cy="262890"/>
                <wp:effectExtent l="24765" t="0" r="31750" b="3810"/>
                <wp:wrapNone/>
                <wp:docPr id="29" name="直接连接符 29"/>
                <wp:cNvGraphicFramePr/>
                <a:graphic xmlns:a="http://schemas.openxmlformats.org/drawingml/2006/main">
                  <a:graphicData uri="http://schemas.microsoft.com/office/word/2010/wordprocessingShape">
                    <wps:wsp>
                      <wps:cNvCnPr/>
                      <wps:spPr>
                        <a:xfrm>
                          <a:off x="0" y="0"/>
                          <a:ext cx="635" cy="26289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margin-left:395.55pt;margin-top:14.55pt;height:20.7pt;width:0.05pt;z-index:251864064;mso-width-relative:page;mso-height-relative:page;" filled="f" stroked="t" coordsize="21600,21600" o:gfxdata="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0mx7DVAAAA&#10;CQEAAA8AAAAAAAAAAQAgAAAAIgAAAGRycy9kb3ducmV2LnhtbFBLAQIUABQAAAAIAIdO4kDfceBL&#10;5wEAAJoDAAAOAAAAAAAAAAEAIAAAACQBAABkcnMvZTJvRG9jLnhtbFBLBQYAAAAABgAGAFkBAAB9&#10;BQAAAAA=&#10;">
                <v:fill on="f" focussize="0,0"/>
                <v:stroke color="#000000" joinstyle="round" dashstyle="dash" endarrow="block" endarrowwidth="narrow" endarrowlength="long"/>
                <v:imagedata o:title=""/>
                <o:lock v:ext="edit" aspectratio="f"/>
              </v:line>
            </w:pict>
          </mc:Fallback>
        </mc:AlternateContent>
      </w:r>
      <w:r>
        <mc:AlternateContent>
          <mc:Choice Requires="wps">
            <w:drawing>
              <wp:anchor distT="0" distB="0" distL="114300" distR="114300" simplePos="0" relativeHeight="251851776" behindDoc="0" locked="0" layoutInCell="1" allowOverlap="1">
                <wp:simplePos x="0" y="0"/>
                <wp:positionH relativeFrom="column">
                  <wp:posOffset>4426585</wp:posOffset>
                </wp:positionH>
                <wp:positionV relativeFrom="paragraph">
                  <wp:posOffset>51435</wp:posOffset>
                </wp:positionV>
                <wp:extent cx="300990" cy="0"/>
                <wp:effectExtent l="0" t="25400" r="3810" b="31750"/>
                <wp:wrapNone/>
                <wp:docPr id="25" name="直接连接符 25"/>
                <wp:cNvGraphicFramePr/>
                <a:graphic xmlns:a="http://schemas.openxmlformats.org/drawingml/2006/main">
                  <a:graphicData uri="http://schemas.microsoft.com/office/word/2010/wordprocessingShape">
                    <wps:wsp>
                      <wps:cNvCnPr/>
                      <wps:spPr>
                        <a:xfrm>
                          <a:off x="0" y="0"/>
                          <a:ext cx="300990" cy="0"/>
                        </a:xfrm>
                        <a:prstGeom prst="line">
                          <a:avLst/>
                        </a:prstGeom>
                        <a:ln w="952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margin-left:348.55pt;margin-top:4.05pt;height:0pt;width:23.7pt;z-index:251851776;mso-width-relative:page;mso-height-relative:page;" filled="f" stroked="t" coordsize="21600,21600" o:gfxdata="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pUc1tcAAAAH&#10;AQAADwAAAAAAAAABACAAAAAiAAAAZHJzL2Rvd25yZXYueG1sUEsBAhQAFAAAAAgAh07iQBgP8Xbk&#10;AQAAmQMAAA4AAAAAAAAAAQAgAAAAJgEAAGRycy9lMm9Eb2MueG1sUEsFBgAAAAAGAAYAWQEAAHwF&#10;A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859968" behindDoc="0" locked="0" layoutInCell="1" allowOverlap="1">
                <wp:simplePos x="0" y="0"/>
                <wp:positionH relativeFrom="column">
                  <wp:posOffset>2306320</wp:posOffset>
                </wp:positionH>
                <wp:positionV relativeFrom="paragraph">
                  <wp:posOffset>207010</wp:posOffset>
                </wp:positionV>
                <wp:extent cx="635" cy="262890"/>
                <wp:effectExtent l="24765" t="0" r="31750" b="3810"/>
                <wp:wrapNone/>
                <wp:docPr id="10" name="直接连接符 10"/>
                <wp:cNvGraphicFramePr/>
                <a:graphic xmlns:a="http://schemas.openxmlformats.org/drawingml/2006/main">
                  <a:graphicData uri="http://schemas.microsoft.com/office/word/2010/wordprocessingShape">
                    <wps:wsp>
                      <wps:cNvCnPr/>
                      <wps:spPr>
                        <a:xfrm>
                          <a:off x="0" y="0"/>
                          <a:ext cx="635" cy="26289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margin-left:181.6pt;margin-top:16.3pt;height:20.7pt;width:0.05pt;z-index:251859968;mso-width-relative:page;mso-height-relative:page;" filled="f" stroked="t" coordsize="21600,21600" o:gfxdata="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jJIn1gAA&#10;AAkBAAAPAAAAAAAAAAEAIAAAACIAAABkcnMvZG93bnJldi54bWxQSwECFAAUAAAACACHTuJA3NKI&#10;qucBAACaAwAADgAAAAAAAAABACAAAAAlAQAAZHJzL2Uyb0RvYy54bWxQSwUGAAAAAAYABgBZAQAA&#10;fgUAAAAA&#10;">
                <v:fill on="f" focussize="0,0"/>
                <v:stroke color="#000000" joinstyle="round" dashstyle="dash" endarrow="block" endarrowwidth="narrow" endarrowlength="long"/>
                <v:imagedata o:title=""/>
                <o:lock v:ext="edit" aspectratio="f"/>
              </v:line>
            </w:pict>
          </mc:Fallback>
        </mc:AlternateContent>
      </w:r>
      <w:r>
        <mc:AlternateContent>
          <mc:Choice Requires="wps">
            <w:drawing>
              <wp:anchor distT="0" distB="0" distL="114300" distR="114300" simplePos="0" relativeHeight="251858944" behindDoc="0" locked="0" layoutInCell="1" allowOverlap="1">
                <wp:simplePos x="0" y="0"/>
                <wp:positionH relativeFrom="column">
                  <wp:posOffset>1434465</wp:posOffset>
                </wp:positionH>
                <wp:positionV relativeFrom="paragraph">
                  <wp:posOffset>217170</wp:posOffset>
                </wp:positionV>
                <wp:extent cx="635" cy="262890"/>
                <wp:effectExtent l="24765" t="0" r="31750" b="3810"/>
                <wp:wrapNone/>
                <wp:docPr id="11" name="直接连接符 11"/>
                <wp:cNvGraphicFramePr/>
                <a:graphic xmlns:a="http://schemas.openxmlformats.org/drawingml/2006/main">
                  <a:graphicData uri="http://schemas.microsoft.com/office/word/2010/wordprocessingShape">
                    <wps:wsp>
                      <wps:cNvCnPr/>
                      <wps:spPr>
                        <a:xfrm>
                          <a:off x="0" y="0"/>
                          <a:ext cx="635" cy="26289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margin-left:112.95pt;margin-top:17.1pt;height:20.7pt;width:0.05pt;z-index:251858944;mso-width-relative:page;mso-height-relative:page;" filled="f" stroked="t" coordsize="21600,21600" o:gfxdata="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yyzStcA&#10;AAAJAQAADwAAAAAAAAABACAAAAAiAAAAZHJzL2Rvd25yZXYueG1sUEsBAhQAFAAAAAgAh07iQJeH&#10;1SPnAQAAmgMAAA4AAAAAAAAAAQAgAAAAJgEAAGRycy9lMm9Eb2MueG1sUEsFBgAAAAAGAAYAWQEA&#10;AH8FAAAAAA==&#10;">
                <v:fill on="f" focussize="0,0"/>
                <v:stroke color="#000000" joinstyle="round" dashstyle="dash" endarrow="block" endarrowwidth="narrow" endarrowlength="long"/>
                <v:imagedata o:title=""/>
                <o:lock v:ext="edit" aspectratio="f"/>
              </v:line>
            </w:pict>
          </mc:Fallback>
        </mc:AlternateContent>
      </w:r>
      <w:r>
        <mc:AlternateContent>
          <mc:Choice Requires="wps">
            <w:drawing>
              <wp:anchor distT="0" distB="0" distL="114300" distR="114300" simplePos="0" relativeHeight="251843584" behindDoc="0" locked="0" layoutInCell="1" allowOverlap="1">
                <wp:simplePos x="0" y="0"/>
                <wp:positionH relativeFrom="column">
                  <wp:posOffset>807720</wp:posOffset>
                </wp:positionH>
                <wp:positionV relativeFrom="paragraph">
                  <wp:posOffset>73025</wp:posOffset>
                </wp:positionV>
                <wp:extent cx="330200" cy="635"/>
                <wp:effectExtent l="0" t="24765" r="12700" b="31750"/>
                <wp:wrapNone/>
                <wp:docPr id="12" name="直接连接符 12"/>
                <wp:cNvGraphicFramePr/>
                <a:graphic xmlns:a="http://schemas.openxmlformats.org/drawingml/2006/main">
                  <a:graphicData uri="http://schemas.microsoft.com/office/word/2010/wordprocessingShape">
                    <wps:wsp>
                      <wps:cNvCnPr/>
                      <wps:spPr>
                        <a:xfrm>
                          <a:off x="0" y="0"/>
                          <a:ext cx="330200" cy="635"/>
                        </a:xfrm>
                        <a:prstGeom prst="line">
                          <a:avLst/>
                        </a:prstGeom>
                        <a:ln w="952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margin-left:63.6pt;margin-top:5.75pt;height:0.05pt;width:26pt;z-index:251843584;mso-width-relative:page;mso-height-relative:page;" filled="f" stroked="t" coordsize="21600,21600" o:gfxdata="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AartgAAAAJ&#10;AQAADwAAAAAAAAABACAAAAAiAAAAZHJzL2Rvd25yZXYueG1sUEsBAhQAFAAAAAgAh07iQPAcx8/j&#10;AQAAmwMAAA4AAAAAAAAAAQAgAAAAJwEAAGRycy9lMm9Eb2MueG1sUEsFBgAAAAAGAAYAWQEAAHwF&#10;A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845632" behindDoc="0" locked="0" layoutInCell="1" allowOverlap="1">
                <wp:simplePos x="0" y="0"/>
                <wp:positionH relativeFrom="column">
                  <wp:posOffset>1707515</wp:posOffset>
                </wp:positionH>
                <wp:positionV relativeFrom="paragraph">
                  <wp:posOffset>72390</wp:posOffset>
                </wp:positionV>
                <wp:extent cx="330200" cy="8890"/>
                <wp:effectExtent l="0" t="22225" r="12700" b="26035"/>
                <wp:wrapNone/>
                <wp:docPr id="33" name="直接连接符 33"/>
                <wp:cNvGraphicFramePr/>
                <a:graphic xmlns:a="http://schemas.openxmlformats.org/drawingml/2006/main">
                  <a:graphicData uri="http://schemas.microsoft.com/office/word/2010/wordprocessingShape">
                    <wps:wsp>
                      <wps:cNvCnPr/>
                      <wps:spPr>
                        <a:xfrm flipV="1">
                          <a:off x="0" y="0"/>
                          <a:ext cx="330200" cy="8890"/>
                        </a:xfrm>
                        <a:prstGeom prst="line">
                          <a:avLst/>
                        </a:prstGeom>
                        <a:ln w="952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flip:y;margin-left:134.45pt;margin-top:5.7pt;height:0.7pt;width:26pt;z-index:251845632;mso-width-relative:page;mso-height-relative:page;" filled="f" stroked="t" coordsize="21600,21600" o:gfxdata="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PHI1tMAAAAJAQAADwAAAAAAAAABACAAAAAiAAAAZHJzL2Rvd25yZXYueG1sUEsBAhQAFAAAAAgA&#10;h07iQBBs74HxAQAApgMAAA4AAAAAAAAAAQAgAAAAIgEAAGRycy9lMm9Eb2MueG1sUEsFBgAAAAAG&#10;AAYAWQEAAIUFA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2604135</wp:posOffset>
                </wp:positionH>
                <wp:positionV relativeFrom="paragraph">
                  <wp:posOffset>71755</wp:posOffset>
                </wp:positionV>
                <wp:extent cx="379095" cy="635"/>
                <wp:effectExtent l="0" t="24765" r="1905" b="31750"/>
                <wp:wrapNone/>
                <wp:docPr id="38" name="直接连接符 38"/>
                <wp:cNvGraphicFramePr/>
                <a:graphic xmlns:a="http://schemas.openxmlformats.org/drawingml/2006/main">
                  <a:graphicData uri="http://schemas.microsoft.com/office/word/2010/wordprocessingShape">
                    <wps:wsp>
                      <wps:cNvCnPr/>
                      <wps:spPr>
                        <a:xfrm>
                          <a:off x="0" y="0"/>
                          <a:ext cx="379095" cy="635"/>
                        </a:xfrm>
                        <a:prstGeom prst="line">
                          <a:avLst/>
                        </a:prstGeom>
                        <a:ln w="952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margin-left:205.05pt;margin-top:5.65pt;height:0.05pt;width:29.85pt;z-index:251847680;mso-width-relative:page;mso-height-relative:page;" filled="f" stroked="t" coordsize="21600,21600" o:gfxdata="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5m3pfYAAAA&#10;CQEAAA8AAAAAAAAAAQAgAAAAIgAAAGRycy9kb3ducmV2LnhtbFBLAQIUABQAAAAIAIdO4kCnLKFI&#10;5AEAAJsDAAAOAAAAAAAAAAEAIAAAACcBAABkcnMvZTJvRG9jLnhtbFBLBQYAAAAABgAGAFkBAAB9&#10;BQ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3563620</wp:posOffset>
                </wp:positionH>
                <wp:positionV relativeFrom="paragraph">
                  <wp:posOffset>52705</wp:posOffset>
                </wp:positionV>
                <wp:extent cx="274955" cy="635"/>
                <wp:effectExtent l="0" t="24765" r="10795" b="31750"/>
                <wp:wrapNone/>
                <wp:docPr id="36" name="直接连接符 36"/>
                <wp:cNvGraphicFramePr/>
                <a:graphic xmlns:a="http://schemas.openxmlformats.org/drawingml/2006/main">
                  <a:graphicData uri="http://schemas.microsoft.com/office/word/2010/wordprocessingShape">
                    <wps:wsp>
                      <wps:cNvCnPr/>
                      <wps:spPr>
                        <a:xfrm>
                          <a:off x="0" y="0"/>
                          <a:ext cx="274955" cy="635"/>
                        </a:xfrm>
                        <a:prstGeom prst="line">
                          <a:avLst/>
                        </a:prstGeom>
                        <a:ln w="9525" cap="flat" cmpd="sng">
                          <a:solidFill>
                            <a:srgbClr val="000000"/>
                          </a:solidFill>
                          <a:prstDash val="solid"/>
                          <a:headEnd type="none" w="med" len="med"/>
                          <a:tailEnd type="triangle" w="sm" len="lg"/>
                        </a:ln>
                      </wps:spPr>
                      <wps:bodyPr upright="1"/>
                    </wps:wsp>
                  </a:graphicData>
                </a:graphic>
              </wp:anchor>
            </w:drawing>
          </mc:Choice>
          <mc:Fallback>
            <w:pict>
              <v:line id="_x0000_s1026" o:spid="_x0000_s1026" o:spt="20" style="position:absolute;left:0pt;margin-left:280.6pt;margin-top:4.15pt;height:0.05pt;width:21.65pt;z-index:251849728;mso-width-relative:page;mso-height-relative:page;" filled="f" stroked="t" coordsize="21600,21600" o:gfxdata="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1CtvXAAAA&#10;BwEAAA8AAAAAAAAAAQAgAAAAIgAAAGRycy9kb3ducmV2LnhtbFBLAQIUABQAAAAIAIdO4kBhuo6g&#10;5QEAAJsDAAAOAAAAAAAAAAEAIAAAACYBAABkcnMvZTJvRG9jLnhtbFBLBQYAAAAABgAGAFkBAAB9&#10;BQAAAAA=&#10;">
                <v:fill on="f" focussize="0,0"/>
                <v:stroke color="#000000" joinstyle="round" endarrow="block" endarrowwidth="narrow" endarrowlength="long"/>
                <v:imagedata o:title=""/>
                <o:lock v:ext="edit" aspectratio="f"/>
              </v:line>
            </w:pict>
          </mc:Fallback>
        </mc:AlternateContent>
      </w:r>
      <w:r>
        <mc:AlternateContent>
          <mc:Choice Requires="wps">
            <w:drawing>
              <wp:anchor distT="0" distB="0" distL="114300" distR="114300" simplePos="0" relativeHeight="251863040" behindDoc="0" locked="0" layoutInCell="1" allowOverlap="1">
                <wp:simplePos x="0" y="0"/>
                <wp:positionH relativeFrom="column">
                  <wp:posOffset>3281045</wp:posOffset>
                </wp:positionH>
                <wp:positionV relativeFrom="paragraph">
                  <wp:posOffset>200660</wp:posOffset>
                </wp:positionV>
                <wp:extent cx="635" cy="262890"/>
                <wp:effectExtent l="24765" t="0" r="31750" b="3810"/>
                <wp:wrapNone/>
                <wp:docPr id="37" name="直接连接符 37"/>
                <wp:cNvGraphicFramePr/>
                <a:graphic xmlns:a="http://schemas.openxmlformats.org/drawingml/2006/main">
                  <a:graphicData uri="http://schemas.microsoft.com/office/word/2010/wordprocessingShape">
                    <wps:wsp>
                      <wps:cNvCnPr/>
                      <wps:spPr>
                        <a:xfrm>
                          <a:off x="0" y="0"/>
                          <a:ext cx="635" cy="26289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margin-left:258.35pt;margin-top:15.8pt;height:20.7pt;width:0.05pt;z-index:251863040;mso-width-relative:page;mso-height-relative:page;" filled="f" stroked="t" coordsize="21600,21600" o:gfxdata="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wdYW9YA&#10;AAAJAQAADwAAAAAAAAABACAAAAAiAAAAZHJzL2Rvd25yZXYueG1sUEsBAhQAFAAAAAgAh07iQHT4&#10;hrroAQAAmgMAAA4AAAAAAAAAAQAgAAAAJQEAAGRycy9lMm9Eb2MueG1sUEsFBgAAAAAGAAYAWQEA&#10;AH8FAAAAAA==&#10;">
                <v:fill on="f" focussize="0,0"/>
                <v:stroke color="#000000" joinstyle="round" dashstyle="dash" endarrow="block" endarrowwidth="narrow" endarrowlength="long"/>
                <v:imagedata o:title=""/>
                <o:lock v:ext="edit" aspectratio="f"/>
              </v:line>
            </w:pict>
          </mc:Fallback>
        </mc:AlternateContent>
      </w:r>
    </w:p>
    <w:p>
      <w:pPr>
        <w:spacing w:line="360" w:lineRule="auto"/>
        <w:rPr>
          <w:rFonts w:hint="eastAsia"/>
          <w:szCs w:val="24"/>
        </w:rPr>
      </w:pPr>
      <w:r>
        <mc:AlternateContent>
          <mc:Choice Requires="wps">
            <w:drawing>
              <wp:anchor distT="0" distB="0" distL="114300" distR="114300" simplePos="0" relativeHeight="251841536" behindDoc="0" locked="0" layoutInCell="1" allowOverlap="1">
                <wp:simplePos x="0" y="0"/>
                <wp:positionH relativeFrom="column">
                  <wp:posOffset>962660</wp:posOffset>
                </wp:positionH>
                <wp:positionV relativeFrom="paragraph">
                  <wp:posOffset>316230</wp:posOffset>
                </wp:positionV>
                <wp:extent cx="1895475" cy="297180"/>
                <wp:effectExtent l="0" t="0" r="0" b="0"/>
                <wp:wrapNone/>
                <wp:docPr id="32" name="矩形 32"/>
                <wp:cNvGraphicFramePr/>
                <a:graphic xmlns:a="http://schemas.openxmlformats.org/drawingml/2006/main">
                  <a:graphicData uri="http://schemas.microsoft.com/office/word/2010/wordprocessingShape">
                    <wps:wsp>
                      <wps:cNvSpPr/>
                      <wps:spPr>
                        <a:xfrm>
                          <a:off x="0" y="0"/>
                          <a:ext cx="1895475" cy="297180"/>
                        </a:xfrm>
                        <a:prstGeom prst="rect">
                          <a:avLst/>
                        </a:prstGeom>
                        <a:noFill/>
                        <a:ln w="9525">
                          <a:noFill/>
                        </a:ln>
                      </wps:spPr>
                      <wps:txbx>
                        <w:txbxContent>
                          <w:p>
                            <w:pPr>
                              <w:rPr>
                                <w:rFonts w:hint="eastAsia"/>
                                <w:szCs w:val="21"/>
                              </w:rPr>
                            </w:pPr>
                            <w:r>
                              <w:rPr>
                                <w:rFonts w:hint="eastAsia"/>
                                <w:sz w:val="21"/>
                                <w:szCs w:val="21"/>
                              </w:rPr>
                              <w:t>施工废水、建筑垃圾、建筑弃土</w:t>
                            </w:r>
                          </w:p>
                        </w:txbxContent>
                      </wps:txbx>
                      <wps:bodyPr lIns="0" tIns="0" rIns="0" bIns="0" upright="1"/>
                    </wps:wsp>
                  </a:graphicData>
                </a:graphic>
              </wp:anchor>
            </w:drawing>
          </mc:Choice>
          <mc:Fallback>
            <w:pict>
              <v:rect id="_x0000_s1026" o:spid="_x0000_s1026" o:spt="1" style="position:absolute;left:0pt;margin-left:75.8pt;margin-top:24.9pt;height:23.4pt;width:149.25pt;z-index:251841536;mso-width-relative:page;mso-height-relative:page;" filled="f" stroked="f" coordsize="21600,21600" o:gfxdata="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2nsGT2QAAAAkBAAAPAAAAAAAA&#10;AAEAIAAAACIAAABkcnMvZG93bnJldi54bWxQSwECFAAUAAAACACHTuJA+amp7J8BAAAiAwAADgAA&#10;AAAAAAABACAAAAAoAQAAZHJzL2Uyb0RvYy54bWxQSwUGAAAAAAYABgBZAQAAOQUAAAAA&#10;">
                <v:fill on="f" focussize="0,0"/>
                <v:stroke on="f"/>
                <v:imagedata o:title=""/>
                <o:lock v:ext="edit" aspectratio="f"/>
                <v:textbox inset="0mm,0mm,0mm,0mm">
                  <w:txbxContent>
                    <w:p>
                      <w:pPr>
                        <w:rPr>
                          <w:rFonts w:hint="eastAsia"/>
                          <w:szCs w:val="21"/>
                        </w:rPr>
                      </w:pPr>
                      <w:r>
                        <w:rPr>
                          <w:rFonts w:hint="eastAsia"/>
                          <w:sz w:val="21"/>
                          <w:szCs w:val="21"/>
                        </w:rPr>
                        <w:t>施工废水、建筑垃圾、建筑弃土</w:t>
                      </w:r>
                    </w:p>
                  </w:txbxContent>
                </v:textbox>
              </v:rect>
            </w:pict>
          </mc:Fallback>
        </mc:AlternateContent>
      </w:r>
      <w:r>
        <mc:AlternateContent>
          <mc:Choice Requires="wps">
            <w:drawing>
              <wp:anchor distT="0" distB="0" distL="114300" distR="114300" simplePos="0" relativeHeight="251862016" behindDoc="0" locked="0" layoutInCell="1" allowOverlap="1">
                <wp:simplePos x="0" y="0"/>
                <wp:positionH relativeFrom="column">
                  <wp:posOffset>1877695</wp:posOffset>
                </wp:positionH>
                <wp:positionV relativeFrom="paragraph">
                  <wp:posOffset>85090</wp:posOffset>
                </wp:positionV>
                <wp:extent cx="635" cy="262890"/>
                <wp:effectExtent l="24765" t="0" r="31750" b="3810"/>
                <wp:wrapNone/>
                <wp:docPr id="35" name="直接连接符 35"/>
                <wp:cNvGraphicFramePr/>
                <a:graphic xmlns:a="http://schemas.openxmlformats.org/drawingml/2006/main">
                  <a:graphicData uri="http://schemas.microsoft.com/office/word/2010/wordprocessingShape">
                    <wps:wsp>
                      <wps:cNvCnPr/>
                      <wps:spPr>
                        <a:xfrm>
                          <a:off x="0" y="0"/>
                          <a:ext cx="635" cy="262890"/>
                        </a:xfrm>
                        <a:prstGeom prst="line">
                          <a:avLst/>
                        </a:prstGeom>
                        <a:ln w="9525" cap="flat" cmpd="sng">
                          <a:solidFill>
                            <a:srgbClr val="000000"/>
                          </a:solidFill>
                          <a:prstDash val="dash"/>
                          <a:headEnd type="none" w="med" len="med"/>
                          <a:tailEnd type="triangle" w="sm" len="lg"/>
                        </a:ln>
                      </wps:spPr>
                      <wps:bodyPr upright="1"/>
                    </wps:wsp>
                  </a:graphicData>
                </a:graphic>
              </wp:anchor>
            </w:drawing>
          </mc:Choice>
          <mc:Fallback>
            <w:pict>
              <v:line id="_x0000_s1026" o:spid="_x0000_s1026" o:spt="20" style="position:absolute;left:0pt;margin-left:147.85pt;margin-top:6.7pt;height:20.7pt;width:0.05pt;z-index:251862016;mso-width-relative:page;mso-height-relative:page;" filled="f" stroked="t" coordsize="21600,21600" o:gfxdata="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NEMX1gAA&#10;AAkBAAAPAAAAAAAAAAEAIAAAACIAAABkcnMvZG93bnJldi54bWxQSwECFAAUAAAACACHTuJAo1RN&#10;c+cBAACaAwAADgAAAAAAAAABACAAAAAlAQAAZHJzL2Uyb0RvYy54bWxQSwUGAAAAAAYABgBZAQAA&#10;fgUAAAAA&#10;">
                <v:fill on="f" focussize="0,0"/>
                <v:stroke color="#000000" joinstyle="round" dashstyle="dash" endarrow="block" endarrowwidth="narrow" endarrowlength="long"/>
                <v:imagedata o:title=""/>
                <o:lock v:ext="edit" aspectratio="f"/>
              </v:line>
            </w:pict>
          </mc:Fallback>
        </mc:AlternateContent>
      </w:r>
      <w:r>
        <mc:AlternateContent>
          <mc:Choice Requires="wps">
            <w:drawing>
              <wp:anchor distT="0" distB="0" distL="114300" distR="114300" simplePos="0" relativeHeight="251860992" behindDoc="0" locked="0" layoutInCell="1" allowOverlap="1">
                <wp:simplePos x="0" y="0"/>
                <wp:positionH relativeFrom="column">
                  <wp:posOffset>1420495</wp:posOffset>
                </wp:positionH>
                <wp:positionV relativeFrom="paragraph">
                  <wp:posOffset>78105</wp:posOffset>
                </wp:positionV>
                <wp:extent cx="876935" cy="8890"/>
                <wp:effectExtent l="0" t="0" r="0" b="0"/>
                <wp:wrapNone/>
                <wp:docPr id="39" name="直接连接符 39"/>
                <wp:cNvGraphicFramePr/>
                <a:graphic xmlns:a="http://schemas.openxmlformats.org/drawingml/2006/main">
                  <a:graphicData uri="http://schemas.microsoft.com/office/word/2010/wordprocessingShape">
                    <wps:wsp>
                      <wps:cNvCnPr/>
                      <wps:spPr>
                        <a:xfrm flipV="1">
                          <a:off x="0" y="0"/>
                          <a:ext cx="87693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1.85pt;margin-top:6.15pt;height:0.7pt;width:69.05pt;z-index:251860992;mso-width-relative:page;mso-height-relative:page;" filled="f" stroked="t" coordsize="21600,21600" o:gfxdata="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4dgN1QAA&#10;AAkBAAAPAAAAAAAAAAEAIAAAACIAAABkcnMvZG93bnJldi54bWxQSwECFAAUAAAACACHTuJAbicI&#10;pegBAACkAwAADgAAAAAAAAABACAAAAAkAQAAZHJzL2Uyb0RvYy54bWxQSwUGAAAAAAYABgBZAQAA&#10;f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40512" behindDoc="0" locked="0" layoutInCell="1" allowOverlap="1">
                <wp:simplePos x="0" y="0"/>
                <wp:positionH relativeFrom="column">
                  <wp:posOffset>2959100</wp:posOffset>
                </wp:positionH>
                <wp:positionV relativeFrom="paragraph">
                  <wp:posOffset>137795</wp:posOffset>
                </wp:positionV>
                <wp:extent cx="800100" cy="297180"/>
                <wp:effectExtent l="0" t="0" r="0" b="0"/>
                <wp:wrapNone/>
                <wp:docPr id="30" name="矩形 30"/>
                <wp:cNvGraphicFramePr/>
                <a:graphic xmlns:a="http://schemas.openxmlformats.org/drawingml/2006/main">
                  <a:graphicData uri="http://schemas.microsoft.com/office/word/2010/wordprocessingShape">
                    <wps:wsp>
                      <wps:cNvSpPr/>
                      <wps:spPr>
                        <a:xfrm>
                          <a:off x="0" y="0"/>
                          <a:ext cx="800100" cy="297180"/>
                        </a:xfrm>
                        <a:prstGeom prst="rect">
                          <a:avLst/>
                        </a:prstGeom>
                        <a:noFill/>
                        <a:ln w="9525">
                          <a:noFill/>
                        </a:ln>
                      </wps:spPr>
                      <wps:txbx>
                        <w:txbxContent>
                          <w:p>
                            <w:pPr>
                              <w:rPr>
                                <w:rFonts w:hint="eastAsia"/>
                                <w:sz w:val="21"/>
                                <w:szCs w:val="21"/>
                              </w:rPr>
                            </w:pPr>
                            <w:r>
                              <w:rPr>
                                <w:rFonts w:hint="eastAsia"/>
                                <w:sz w:val="21"/>
                                <w:szCs w:val="21"/>
                              </w:rPr>
                              <w:t>固体废弃物</w:t>
                            </w:r>
                          </w:p>
                        </w:txbxContent>
                      </wps:txbx>
                      <wps:bodyPr lIns="0" tIns="0" rIns="0" bIns="0" upright="1"/>
                    </wps:wsp>
                  </a:graphicData>
                </a:graphic>
              </wp:anchor>
            </w:drawing>
          </mc:Choice>
          <mc:Fallback>
            <w:pict>
              <v:rect id="_x0000_s1026" o:spid="_x0000_s1026" o:spt="1" style="position:absolute;left:0pt;margin-left:233pt;margin-top:10.85pt;height:23.4pt;width:63pt;z-index:251840512;mso-width-relative:page;mso-height-relative:page;" filled="f" stroked="f" coordsize="21600,21600" o:gfxdata="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jo5vEdoAAAAJAQAADwAAAAAAAAABACAA&#10;AAAiAAAAZHJzL2Rvd25yZXYueG1sUEsBAhQAFAAAAAgAh07iQPpTlumZAQAAIQMAAA4AAAAAAAAA&#10;AQAgAAAAKQEAAGRycy9lMm9Eb2MueG1sUEsFBgAAAAAGAAYAWQEAADQFAAAAAA==&#10;">
                <v:fill on="f" focussize="0,0"/>
                <v:stroke on="f"/>
                <v:imagedata o:title=""/>
                <o:lock v:ext="edit" aspectratio="f"/>
                <v:textbox inset="0mm,0mm,0mm,0mm">
                  <w:txbxContent>
                    <w:p>
                      <w:pPr>
                        <w:rPr>
                          <w:rFonts w:hint="eastAsia"/>
                          <w:sz w:val="21"/>
                          <w:szCs w:val="21"/>
                        </w:rPr>
                      </w:pPr>
                      <w:r>
                        <w:rPr>
                          <w:rFonts w:hint="eastAsia"/>
                          <w:sz w:val="21"/>
                          <w:szCs w:val="21"/>
                        </w:rPr>
                        <w:t>固体废弃物</w:t>
                      </w:r>
                    </w:p>
                  </w:txbxContent>
                </v:textbox>
              </v:rect>
            </w:pict>
          </mc:Fallback>
        </mc:AlternateContent>
      </w:r>
      <w:r>
        <w:rPr>
          <w:rFonts w:hint="eastAsia"/>
          <w:szCs w:val="24"/>
        </w:rPr>
        <w:t xml:space="preserve">                         </w:t>
      </w:r>
    </w:p>
    <w:p>
      <w:pPr>
        <w:spacing w:line="360" w:lineRule="auto"/>
        <w:rPr>
          <w:rFonts w:hint="default" w:ascii="Times New Roman" w:hAnsi="Times New Roman" w:eastAsia="宋体" w:cs="Times New Roman"/>
          <w:b/>
          <w:bCs/>
          <w:sz w:val="21"/>
          <w:szCs w:val="21"/>
          <w:highlight w:val="yellow"/>
        </w:rPr>
      </w:pPr>
      <w:r>
        <mc:AlternateContent>
          <mc:Choice Requires="wps">
            <w:drawing>
              <wp:anchor distT="0" distB="0" distL="114300" distR="114300" simplePos="0" relativeHeight="251837440" behindDoc="0" locked="0" layoutInCell="1" allowOverlap="1">
                <wp:simplePos x="0" y="0"/>
                <wp:positionH relativeFrom="column">
                  <wp:posOffset>1647825</wp:posOffset>
                </wp:positionH>
                <wp:positionV relativeFrom="paragraph">
                  <wp:posOffset>198120</wp:posOffset>
                </wp:positionV>
                <wp:extent cx="523875" cy="297180"/>
                <wp:effectExtent l="0" t="0" r="0" b="0"/>
                <wp:wrapNone/>
                <wp:docPr id="40" name="矩形 40"/>
                <wp:cNvGraphicFramePr/>
                <a:graphic xmlns:a="http://schemas.openxmlformats.org/drawingml/2006/main">
                  <a:graphicData uri="http://schemas.microsoft.com/office/word/2010/wordprocessingShape">
                    <wps:wsp>
                      <wps:cNvSpPr/>
                      <wps:spPr>
                        <a:xfrm>
                          <a:off x="0" y="0"/>
                          <a:ext cx="523875" cy="297180"/>
                        </a:xfrm>
                        <a:prstGeom prst="rect">
                          <a:avLst/>
                        </a:prstGeom>
                        <a:noFill/>
                        <a:ln w="9525">
                          <a:noFill/>
                        </a:ln>
                      </wps:spPr>
                      <wps:txbx>
                        <w:txbxContent>
                          <w:p>
                            <w:pPr>
                              <w:rPr>
                                <w:rFonts w:hint="eastAsia"/>
                                <w:b/>
                                <w:szCs w:val="21"/>
                              </w:rPr>
                            </w:pPr>
                            <w:r>
                              <w:rPr>
                                <w:rFonts w:hint="eastAsia"/>
                                <w:b/>
                                <w:szCs w:val="21"/>
                              </w:rPr>
                              <w:t>施工期</w:t>
                            </w:r>
                          </w:p>
                        </w:txbxContent>
                      </wps:txbx>
                      <wps:bodyPr lIns="0" tIns="0" rIns="0" bIns="0" upright="1"/>
                    </wps:wsp>
                  </a:graphicData>
                </a:graphic>
              </wp:anchor>
            </w:drawing>
          </mc:Choice>
          <mc:Fallback>
            <w:pict>
              <v:rect id="_x0000_s1026" o:spid="_x0000_s1026" o:spt="1" style="position:absolute;left:0pt;margin-left:129.75pt;margin-top:15.6pt;height:23.4pt;width:41.25pt;z-index:251837440;mso-width-relative:page;mso-height-relative:page;" filled="f" stroked="f" coordsize="21600,21600" o:gfxdata="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wJM+3aAAAACQEAAA8AAAAAAAAAAQAg&#10;AAAAIgAAAGRycy9kb3ducmV2LnhtbFBLAQIUABQAAAAIAIdO4kAS9dBomgEAACEDAAAOAAAAAAAA&#10;AAEAIAAAACkBAABkcnMvZTJvRG9jLnhtbFBLBQYAAAAABgAGAFkBAAA1BQAAAAA=&#10;">
                <v:fill on="f" focussize="0,0"/>
                <v:stroke on="f"/>
                <v:imagedata o:title=""/>
                <o:lock v:ext="edit" aspectratio="f"/>
                <v:textbox inset="0mm,0mm,0mm,0mm">
                  <w:txbxContent>
                    <w:p>
                      <w:pPr>
                        <w:rPr>
                          <w:rFonts w:hint="eastAsia"/>
                          <w:b/>
                          <w:szCs w:val="21"/>
                        </w:rPr>
                      </w:pPr>
                      <w:r>
                        <w:rPr>
                          <w:rFonts w:hint="eastAsia"/>
                          <w:b/>
                          <w:szCs w:val="21"/>
                        </w:rPr>
                        <w:t>施工期</w:t>
                      </w:r>
                    </w:p>
                  </w:txbxContent>
                </v:textbox>
              </v:rect>
            </w:pict>
          </mc:Fallback>
        </mc:AlternateContent>
      </w:r>
      <w:r>
        <mc:AlternateContent>
          <mc:Choice Requires="wps">
            <w:drawing>
              <wp:anchor distT="0" distB="0" distL="114300" distR="114300" simplePos="0" relativeHeight="251869184" behindDoc="0" locked="0" layoutInCell="1" allowOverlap="1">
                <wp:simplePos x="0" y="0"/>
                <wp:positionH relativeFrom="column">
                  <wp:posOffset>4760595</wp:posOffset>
                </wp:positionH>
                <wp:positionV relativeFrom="paragraph">
                  <wp:posOffset>213360</wp:posOffset>
                </wp:positionV>
                <wp:extent cx="571500" cy="297180"/>
                <wp:effectExtent l="0" t="0" r="0" b="0"/>
                <wp:wrapNone/>
                <wp:docPr id="31" name="矩形 31"/>
                <wp:cNvGraphicFramePr/>
                <a:graphic xmlns:a="http://schemas.openxmlformats.org/drawingml/2006/main">
                  <a:graphicData uri="http://schemas.microsoft.com/office/word/2010/wordprocessingShape">
                    <wps:wsp>
                      <wps:cNvSpPr/>
                      <wps:spPr>
                        <a:xfrm>
                          <a:off x="0" y="0"/>
                          <a:ext cx="571500" cy="297180"/>
                        </a:xfrm>
                        <a:prstGeom prst="rect">
                          <a:avLst/>
                        </a:prstGeom>
                        <a:noFill/>
                        <a:ln w="9525">
                          <a:noFill/>
                        </a:ln>
                      </wps:spPr>
                      <wps:txbx>
                        <w:txbxContent>
                          <w:p>
                            <w:pPr>
                              <w:rPr>
                                <w:rFonts w:hint="eastAsia"/>
                                <w:b/>
                                <w:szCs w:val="21"/>
                              </w:rPr>
                            </w:pPr>
                            <w:r>
                              <w:rPr>
                                <w:rFonts w:hint="eastAsia"/>
                                <w:b/>
                                <w:szCs w:val="21"/>
                              </w:rPr>
                              <w:t>运营期</w:t>
                            </w:r>
                          </w:p>
                        </w:txbxContent>
                      </wps:txbx>
                      <wps:bodyPr lIns="0" tIns="0" rIns="0" bIns="0" upright="1"/>
                    </wps:wsp>
                  </a:graphicData>
                </a:graphic>
              </wp:anchor>
            </w:drawing>
          </mc:Choice>
          <mc:Fallback>
            <w:pict>
              <v:rect id="_x0000_s1026" o:spid="_x0000_s1026" o:spt="1" style="position:absolute;left:0pt;margin-left:374.85pt;margin-top:16.8pt;height:23.4pt;width:45pt;z-index:251869184;mso-width-relative:page;mso-height-relative:page;" filled="f" stroked="f" coordsize="21600,21600" o:gfxdata="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MH00WNkAAAAJAQAADwAAAAAAAAABACAA&#10;AAAiAAAAZHJzL2Rvd25yZXYueG1sUEsBAhQAFAAAAAgAh07iQIdtKz6aAQAAIQMAAA4AAAAAAAAA&#10;AQAgAAAAKAEAAGRycy9lMm9Eb2MueG1sUEsFBgAAAAAGAAYAWQEAADQFAAAAAA==&#10;">
                <v:fill on="f" focussize="0,0"/>
                <v:stroke on="f"/>
                <v:imagedata o:title=""/>
                <o:lock v:ext="edit" aspectratio="f"/>
                <v:textbox inset="0mm,0mm,0mm,0mm">
                  <w:txbxContent>
                    <w:p>
                      <w:pPr>
                        <w:rPr>
                          <w:rFonts w:hint="eastAsia"/>
                          <w:b/>
                          <w:szCs w:val="21"/>
                        </w:rPr>
                      </w:pPr>
                      <w:r>
                        <w:rPr>
                          <w:rFonts w:hint="eastAsia"/>
                          <w:b/>
                          <w:szCs w:val="21"/>
                        </w:rPr>
                        <w:t>运营期</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line="480" w:lineRule="atLeast"/>
        <w:jc w:val="center"/>
        <w:textAlignment w:val="auto"/>
        <w:outlineLvl w:val="9"/>
        <w:rPr>
          <w:rFonts w:hint="default" w:ascii="Times New Roman" w:hAnsi="Times New Roman" w:eastAsia="宋体" w:cs="Times New Roman"/>
          <w:b/>
          <w:bCs/>
          <w:sz w:val="21"/>
          <w:szCs w:val="21"/>
          <w:highlight w:val="none"/>
        </w:rPr>
      </w:pPr>
    </w:p>
    <w:p>
      <w:pPr>
        <w:keepNext w:val="0"/>
        <w:keepLines w:val="0"/>
        <w:pageBreakBefore w:val="0"/>
        <w:widowControl w:val="0"/>
        <w:kinsoku/>
        <w:wordWrap/>
        <w:overflowPunct/>
        <w:topLinePunct w:val="0"/>
        <w:autoSpaceDE/>
        <w:autoSpaceDN/>
        <w:bidi w:val="0"/>
        <w:adjustRightInd/>
        <w:snapToGrid/>
        <w:spacing w:after="157" w:afterLines="50" w:line="480" w:lineRule="atLeast"/>
        <w:jc w:val="center"/>
        <w:textAlignment w:val="auto"/>
        <w:outlineLvl w:val="9"/>
        <w:rPr>
          <w:rFonts w:hint="default" w:ascii="Times New Roman" w:hAnsi="Times New Roman" w:cs="Times New Roman"/>
          <w:color w:val="auto"/>
          <w:lang w:eastAsia="zh-CN"/>
        </w:rPr>
      </w:pPr>
      <w:r>
        <w:rPr>
          <w:rFonts w:hint="default" w:ascii="Times New Roman" w:hAnsi="Times New Roman" w:eastAsia="宋体" w:cs="Times New Roman"/>
          <w:b/>
          <w:bCs/>
          <w:sz w:val="21"/>
          <w:szCs w:val="21"/>
          <w:highlight w:val="none"/>
        </w:rPr>
        <w:t>图2-1 生产工艺流程</w:t>
      </w:r>
      <w:r>
        <w:rPr>
          <w:rFonts w:hint="eastAsia" w:ascii="Times New Roman" w:hAnsi="Times New Roman" w:eastAsia="宋体" w:cs="Times New Roman"/>
          <w:b/>
          <w:bCs/>
          <w:sz w:val="21"/>
          <w:szCs w:val="21"/>
          <w:highlight w:val="none"/>
          <w:lang w:eastAsia="zh-CN"/>
        </w:rPr>
        <w:t>及排污节点</w:t>
      </w:r>
      <w:r>
        <w:rPr>
          <w:rFonts w:hint="default" w:ascii="Times New Roman" w:hAnsi="Times New Roman" w:eastAsia="宋体" w:cs="Times New Roman"/>
          <w:b/>
          <w:bCs/>
          <w:sz w:val="21"/>
          <w:szCs w:val="21"/>
          <w:highlight w:val="none"/>
        </w:rPr>
        <w:t>图</w:t>
      </w:r>
    </w:p>
    <w:p>
      <w:pPr>
        <w:pStyle w:val="4"/>
        <w:rPr>
          <w:rFonts w:hint="default" w:ascii="Times New Roman" w:hAnsi="Times New Roman" w:cs="Times New Roman"/>
        </w:rPr>
      </w:pPr>
      <w:bookmarkStart w:id="45" w:name="_Toc3699"/>
      <w:r>
        <w:rPr>
          <w:rFonts w:hint="default" w:ascii="Times New Roman" w:hAnsi="Times New Roman" w:cs="Times New Roman"/>
        </w:rPr>
        <w:t>2.4 劳动定员及工作制度</w:t>
      </w:r>
      <w:bookmarkEnd w:id="4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不涉及劳动定员，总住户数为642户，住户总人数2054人。</w:t>
      </w:r>
    </w:p>
    <w:p>
      <w:pPr>
        <w:pStyle w:val="4"/>
        <w:rPr>
          <w:rFonts w:hint="default" w:ascii="Times New Roman" w:hAnsi="Times New Roman" w:cs="Times New Roman"/>
        </w:rPr>
      </w:pPr>
      <w:bookmarkStart w:id="46" w:name="_Toc18775"/>
      <w:r>
        <w:rPr>
          <w:rFonts w:hint="default" w:ascii="Times New Roman" w:hAnsi="Times New Roman" w:cs="Times New Roman"/>
        </w:rPr>
        <w:t>2.5 公用工程</w:t>
      </w:r>
      <w:bookmarkEnd w:id="46"/>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bookmarkStart w:id="47" w:name="_Toc31454"/>
      <w:bookmarkStart w:id="48" w:name="_Toc29689"/>
      <w:bookmarkStart w:id="49" w:name="_Toc497001447"/>
      <w:bookmarkStart w:id="50" w:name="_Toc31111"/>
      <w:bookmarkStart w:id="51" w:name="_Toc496979011"/>
      <w:r>
        <w:rPr>
          <w:rFonts w:hint="default" w:ascii="Times New Roman" w:hAnsi="Times New Roman" w:cs="Times New Roman"/>
        </w:rPr>
        <w:t>2.5.1 给排水</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rPr>
      </w:pPr>
      <w:bookmarkStart w:id="52" w:name="_Toc497001448"/>
      <w:bookmarkStart w:id="53" w:name="_Toc496979012"/>
      <w:r>
        <w:rPr>
          <w:rFonts w:hint="default" w:ascii="Times New Roman" w:hAnsi="Times New Roman" w:eastAsia="宋体" w:cs="Times New Roman"/>
          <w:sz w:val="24"/>
          <w:szCs w:val="24"/>
          <w:lang w:eastAsia="zh-CN"/>
        </w:rPr>
        <w:t>紫城·秦皇半岛</w:t>
      </w:r>
      <w:r>
        <w:rPr>
          <w:rFonts w:hint="eastAsia" w:ascii="Times New Roman" w:hAnsi="Times New Roman" w:eastAsia="宋体" w:cs="Times New Roman"/>
          <w:sz w:val="24"/>
          <w:szCs w:val="24"/>
          <w:lang w:val="en-US" w:eastAsia="zh-CN"/>
        </w:rPr>
        <w:t>项目整体考虑，排水实行雨污分流，雨水由雨水管道收集排入市政污水管网，项目用水主要为小区居民生活用水及绿化用水。居民生活用水（包括洗浴、盥洗及厨房等用水）与归提寨区域开发整体考虑，由城市自来水供水主管线引入。排水经化粪池处理后，经市政污水管网，进入秦皇岛市第三污水处理厂处理。</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bookmarkStart w:id="54" w:name="_Toc4645"/>
      <w:bookmarkStart w:id="55" w:name="_Toc24126"/>
      <w:bookmarkStart w:id="56" w:name="_Toc15408"/>
      <w:r>
        <w:rPr>
          <w:rFonts w:hint="default" w:ascii="Times New Roman" w:hAnsi="Times New Roman" w:cs="Times New Roman"/>
        </w:rPr>
        <w:t>2.5.2 供电</w:t>
      </w:r>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紫城·秦皇半岛</w:t>
      </w:r>
      <w:r>
        <w:rPr>
          <w:rFonts w:hint="eastAsia" w:ascii="Times New Roman" w:hAnsi="Times New Roman" w:eastAsia="宋体" w:cs="Times New Roman"/>
          <w:sz w:val="24"/>
          <w:szCs w:val="24"/>
          <w:lang w:val="en-US" w:eastAsia="zh-CN"/>
        </w:rPr>
        <w:t>项目整体规划电力开闭所1座，由城市供电网接入小区</w:t>
      </w:r>
      <w:r>
        <w:rPr>
          <w:rFonts w:hint="default" w:ascii="Times New Roman" w:hAnsi="Times New Roman" w:eastAsia="宋体" w:cs="Times New Roman"/>
          <w:sz w:val="24"/>
          <w:szCs w:val="24"/>
        </w:rPr>
        <w:t>。</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eastAsia="宋体"/>
          <w:szCs w:val="24"/>
          <w:lang w:eastAsia="zh-CN"/>
        </w:rPr>
      </w:pPr>
      <w:r>
        <w:rPr>
          <w:rFonts w:hint="default" w:ascii="Times New Roman" w:hAnsi="Times New Roman" w:cs="Times New Roman"/>
        </w:rPr>
        <w:t>2.5.</w:t>
      </w:r>
      <w:r>
        <w:rPr>
          <w:rFonts w:hint="eastAsia" w:ascii="Times New Roman" w:hAnsi="Times New Roman" w:cs="Times New Roman"/>
          <w:lang w:val="en-US" w:eastAsia="zh-CN"/>
        </w:rPr>
        <w:t>3</w:t>
      </w:r>
      <w:r>
        <w:rPr>
          <w:rFonts w:hint="default" w:ascii="Times New Roman" w:hAnsi="Times New Roman" w:cs="Times New Roman"/>
        </w:rPr>
        <w:t xml:space="preserve"> </w:t>
      </w:r>
      <w:r>
        <w:rPr>
          <w:szCs w:val="24"/>
        </w:rPr>
        <w:t>供</w:t>
      </w:r>
      <w:r>
        <w:rPr>
          <w:rFonts w:hint="eastAsia"/>
          <w:szCs w:val="24"/>
          <w:lang w:val="en-US" w:eastAsia="zh-CN"/>
        </w:rPr>
        <w:t>热</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szCs w:val="24"/>
          <w:lang w:val="en-US" w:eastAsia="zh-CN"/>
        </w:rPr>
      </w:pPr>
      <w:bookmarkStart w:id="57" w:name="_Toc4464"/>
      <w:r>
        <w:rPr>
          <w:rFonts w:hint="eastAsia"/>
          <w:szCs w:val="24"/>
          <w:lang w:eastAsia="zh-CN"/>
        </w:rPr>
        <w:t>项目</w:t>
      </w:r>
      <w:r>
        <w:rPr>
          <w:rFonts w:hint="eastAsia"/>
          <w:szCs w:val="24"/>
          <w:lang w:val="en-US" w:eastAsia="zh-CN"/>
        </w:rPr>
        <w:t>不建锅炉房，小区冬季采暖热源由城市集中供热管网提供。</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eastAsia="宋体"/>
          <w:szCs w:val="24"/>
          <w:lang w:val="en-US" w:eastAsia="zh-CN"/>
        </w:rPr>
      </w:pPr>
      <w:r>
        <w:rPr>
          <w:rFonts w:hint="default" w:ascii="Times New Roman" w:hAnsi="Times New Roman" w:cs="Times New Roman"/>
        </w:rPr>
        <w:t>2.5.</w:t>
      </w:r>
      <w:r>
        <w:rPr>
          <w:rFonts w:hint="eastAsia" w:ascii="Times New Roman" w:cs="Times New Roman"/>
          <w:lang w:val="en-US" w:eastAsia="zh-CN"/>
        </w:rPr>
        <w:t>4</w:t>
      </w:r>
      <w:r>
        <w:rPr>
          <w:szCs w:val="24"/>
        </w:rPr>
        <w:t>供</w:t>
      </w:r>
      <w:r>
        <w:rPr>
          <w:rFonts w:hint="eastAsia"/>
          <w:szCs w:val="24"/>
          <w:lang w:val="en-US" w:eastAsia="zh-CN"/>
        </w:rPr>
        <w:t>气</w:t>
      </w:r>
    </w:p>
    <w:p>
      <w:pPr>
        <w:pStyle w:val="3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Cs w:val="24"/>
          <w:lang w:val="en-US" w:eastAsia="zh-CN"/>
        </w:rPr>
      </w:pPr>
      <w:r>
        <w:rPr>
          <w:rFonts w:hint="eastAsia"/>
          <w:szCs w:val="24"/>
          <w:lang w:val="en-US" w:eastAsia="zh-CN"/>
        </w:rPr>
        <w:t>采用城市管道天然气供气，秦皇半岛住宅小区内建调压站一座。</w:t>
      </w:r>
    </w:p>
    <w:p>
      <w:pPr>
        <w:pStyle w:val="4"/>
        <w:spacing w:line="440" w:lineRule="atLeast"/>
        <w:rPr>
          <w:rFonts w:hint="default" w:ascii="Times New Roman" w:hAnsi="Times New Roman" w:cs="Times New Roman"/>
        </w:rPr>
      </w:pPr>
      <w:r>
        <w:rPr>
          <w:rFonts w:hint="default" w:ascii="Times New Roman" w:hAnsi="Times New Roman" w:cs="Times New Roman"/>
        </w:rPr>
        <w:t>2.6 环评审批情况</w:t>
      </w:r>
      <w:bookmarkEnd w:id="5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秦皇岛紫城房地产开发有限公司于</w:t>
      </w:r>
      <w:r>
        <w:rPr>
          <w:rFonts w:hint="default" w:ascii="Times New Roman" w:hAnsi="Times New Roman" w:eastAsia="宋体" w:cs="Times New Roman"/>
          <w:sz w:val="24"/>
          <w:szCs w:val="24"/>
        </w:rPr>
        <w:t>201</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月委托</w:t>
      </w:r>
      <w:r>
        <w:rPr>
          <w:rFonts w:hint="eastAsia" w:ascii="Times New Roman" w:hAnsi="Times New Roman" w:eastAsia="宋体" w:cs="Times New Roman"/>
          <w:sz w:val="24"/>
          <w:szCs w:val="24"/>
          <w:lang w:val="en-US" w:eastAsia="zh-CN"/>
        </w:rPr>
        <w:t>秦皇岛玻璃工业研究设计院</w:t>
      </w:r>
      <w:r>
        <w:rPr>
          <w:rFonts w:hint="default" w:ascii="Times New Roman" w:hAnsi="Times New Roman" w:eastAsia="宋体" w:cs="Times New Roman"/>
          <w:sz w:val="24"/>
          <w:szCs w:val="24"/>
        </w:rPr>
        <w:t>编制</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sz w:val="24"/>
          <w:szCs w:val="24"/>
          <w:lang w:eastAsia="zh-CN"/>
        </w:rPr>
        <w:t>紫城·秦皇半岛</w:t>
      </w:r>
      <w:r>
        <w:rPr>
          <w:rFonts w:hint="eastAsia" w:ascii="Times New Roman" w:hAnsi="Times New Roman" w:eastAsia="宋体" w:cs="Times New Roman"/>
          <w:sz w:val="24"/>
          <w:szCs w:val="24"/>
          <w:lang w:val="en-US" w:eastAsia="zh-CN"/>
        </w:rPr>
        <w:t>五期工程项目</w:t>
      </w:r>
      <w:r>
        <w:rPr>
          <w:rFonts w:hint="default" w:ascii="Times New Roman" w:hAnsi="Times New Roman" w:eastAsia="宋体" w:cs="Times New Roman"/>
          <w:color w:val="000000" w:themeColor="text1"/>
          <w:sz w:val="24"/>
          <w:szCs w:val="24"/>
          <w14:textFill>
            <w14:solidFill>
              <w14:schemeClr w14:val="tx1"/>
            </w14:solidFill>
          </w14:textFill>
        </w:rPr>
        <w:t>环境影响报告表》</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sz w:val="24"/>
          <w:szCs w:val="24"/>
        </w:rPr>
        <w:t>该项目环评报告于201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日通过</w:t>
      </w:r>
      <w:r>
        <w:rPr>
          <w:rFonts w:hint="eastAsia" w:ascii="Times New Roman" w:hAnsi="Times New Roman" w:eastAsia="宋体" w:cs="Times New Roman"/>
          <w:sz w:val="24"/>
          <w:szCs w:val="24"/>
          <w:lang w:val="en-US" w:eastAsia="zh-CN"/>
        </w:rPr>
        <w:t>了秦皇岛市海港区环境保护局的审批</w:t>
      </w:r>
      <w:r>
        <w:rPr>
          <w:rFonts w:hint="default" w:ascii="Times New Roman" w:hAnsi="Times New Roman" w:eastAsia="宋体" w:cs="Times New Roman"/>
          <w:sz w:val="24"/>
          <w:szCs w:val="24"/>
        </w:rPr>
        <w:t>，审批文号为</w:t>
      </w:r>
      <w:r>
        <w:rPr>
          <w:rFonts w:hint="eastAsia" w:ascii="Times New Roman" w:hAnsi="Times New Roman" w:eastAsia="宋体" w:cs="Times New Roman"/>
          <w:sz w:val="24"/>
          <w:szCs w:val="24"/>
          <w:lang w:eastAsia="zh-CN"/>
        </w:rPr>
        <w:t>海</w:t>
      </w:r>
      <w:r>
        <w:rPr>
          <w:rFonts w:hint="eastAsia" w:ascii="Times New Roman" w:hAnsi="Times New Roman" w:eastAsia="宋体" w:cs="Times New Roman"/>
          <w:sz w:val="24"/>
          <w:szCs w:val="24"/>
          <w:lang w:val="en-US" w:eastAsia="zh-CN"/>
        </w:rPr>
        <w:t>环审</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222</w:t>
      </w:r>
      <w:r>
        <w:rPr>
          <w:rFonts w:hint="default" w:ascii="Times New Roman" w:hAnsi="Times New Roman" w:eastAsia="宋体" w:cs="Times New Roman"/>
          <w:sz w:val="24"/>
          <w:szCs w:val="24"/>
        </w:rPr>
        <w:t>号。</w:t>
      </w:r>
      <w:r>
        <w:rPr>
          <w:rFonts w:hint="eastAsia" w:ascii="Times New Roman" w:hAnsi="Times New Roman" w:eastAsia="宋体" w:cs="Times New Roman"/>
          <w:sz w:val="24"/>
          <w:szCs w:val="24"/>
          <w:lang w:val="en-US" w:eastAsia="zh-CN"/>
        </w:rPr>
        <w:t>由于工程发生了变动，</w:t>
      </w:r>
      <w:r>
        <w:rPr>
          <w:rFonts w:hint="eastAsia" w:ascii="Times New Roman" w:hAnsi="Times New Roman" w:eastAsia="宋体" w:cs="Times New Roman"/>
          <w:color w:val="auto"/>
          <w:kern w:val="2"/>
          <w:sz w:val="24"/>
          <w:szCs w:val="24"/>
          <w:lang w:val="en-US" w:eastAsia="zh-CN" w:bidi="ar-SA"/>
        </w:rPr>
        <w:t>秦皇岛紫城房地产开发有限公司于2016年委托秦皇岛玻璃工业研究设计院环保所进行了</w:t>
      </w:r>
      <w:r>
        <w:rPr>
          <w:rFonts w:hint="default" w:ascii="Times New Roman" w:hAnsi="Times New Roman" w:eastAsia="宋体" w:cs="Times New Roman"/>
          <w:color w:val="auto"/>
          <w:kern w:val="2"/>
          <w:sz w:val="24"/>
          <w:szCs w:val="24"/>
          <w:lang w:val="en-US" w:eastAsia="zh-CN" w:bidi="ar-SA"/>
        </w:rPr>
        <w:t>紫城·秦皇半岛五期</w:t>
      </w:r>
      <w:r>
        <w:rPr>
          <w:rFonts w:hint="eastAsia" w:ascii="Times New Roman" w:hAnsi="Times New Roman" w:eastAsia="宋体" w:cs="Times New Roman"/>
          <w:color w:val="auto"/>
          <w:kern w:val="2"/>
          <w:sz w:val="24"/>
          <w:szCs w:val="24"/>
          <w:lang w:val="en-US" w:eastAsia="zh-CN" w:bidi="ar-SA"/>
        </w:rPr>
        <w:t>工程的补充报告。</w:t>
      </w:r>
      <w:r>
        <w:rPr>
          <w:rFonts w:hint="default" w:ascii="Times New Roman" w:hAnsi="Times New Roman" w:eastAsia="宋体" w:cs="Times New Roman"/>
          <w:sz w:val="24"/>
          <w:szCs w:val="24"/>
        </w:rPr>
        <w:t>该项目环评报告通过</w:t>
      </w:r>
      <w:r>
        <w:rPr>
          <w:rFonts w:hint="eastAsia" w:ascii="Times New Roman" w:hAnsi="Times New Roman" w:eastAsia="宋体" w:cs="Times New Roman"/>
          <w:sz w:val="24"/>
          <w:szCs w:val="24"/>
          <w:lang w:val="en-US" w:eastAsia="zh-CN"/>
        </w:rPr>
        <w:t>了秦皇岛市海港区环境保护局的审批</w:t>
      </w:r>
      <w:r>
        <w:rPr>
          <w:rFonts w:hint="default" w:ascii="Times New Roman" w:hAnsi="Times New Roman" w:eastAsia="宋体" w:cs="Times New Roman"/>
          <w:sz w:val="24"/>
          <w:szCs w:val="24"/>
        </w:rPr>
        <w:t>，审批文号为</w:t>
      </w:r>
      <w:r>
        <w:rPr>
          <w:rFonts w:hint="eastAsia" w:ascii="Times New Roman" w:hAnsi="Times New Roman" w:eastAsia="宋体" w:cs="Times New Roman"/>
          <w:sz w:val="24"/>
          <w:szCs w:val="24"/>
          <w:lang w:eastAsia="zh-CN"/>
        </w:rPr>
        <w:t>海</w:t>
      </w:r>
      <w:r>
        <w:rPr>
          <w:rFonts w:hint="eastAsia" w:ascii="Times New Roman" w:hAnsi="Times New Roman" w:eastAsia="宋体" w:cs="Times New Roman"/>
          <w:sz w:val="24"/>
          <w:szCs w:val="24"/>
          <w:lang w:val="en-US" w:eastAsia="zh-CN"/>
        </w:rPr>
        <w:t>环审表</w:t>
      </w:r>
      <w:r>
        <w:rPr>
          <w:rFonts w:hint="default" w:ascii="Times New Roman" w:hAnsi="Times New Roman" w:eastAsia="宋体" w:cs="Times New Roman"/>
          <w:sz w:val="24"/>
          <w:szCs w:val="24"/>
        </w:rPr>
        <w:t>[201</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98</w:t>
      </w:r>
      <w:r>
        <w:rPr>
          <w:rFonts w:hint="default" w:ascii="Times New Roman" w:hAnsi="Times New Roman" w:eastAsia="宋体" w:cs="Times New Roman"/>
          <w:sz w:val="24"/>
          <w:szCs w:val="24"/>
        </w:rPr>
        <w:t>号。</w:t>
      </w:r>
    </w:p>
    <w:p>
      <w:pPr>
        <w:pStyle w:val="4"/>
        <w:rPr>
          <w:rFonts w:hint="default" w:ascii="Times New Roman" w:hAnsi="Times New Roman" w:cs="Times New Roman"/>
        </w:rPr>
      </w:pPr>
      <w:bookmarkStart w:id="58" w:name="_Toc10779"/>
      <w:r>
        <w:rPr>
          <w:rFonts w:hint="default" w:ascii="Times New Roman" w:hAnsi="Times New Roman" w:cs="Times New Roman"/>
        </w:rPr>
        <w:t>2.7 项目投资</w:t>
      </w:r>
      <w:bookmarkEnd w:id="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本项目投资总概算为14882.4117万元，其中环境保护投资总概算</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116</w:t>
      </w:r>
      <w:r>
        <w:rPr>
          <w:rFonts w:hint="default" w:ascii="Times New Roman" w:hAnsi="Times New Roman" w:eastAsia="宋体" w:cs="Times New Roman"/>
          <w:color w:val="000000" w:themeColor="text1"/>
          <w:sz w:val="24"/>
          <w:szCs w:val="24"/>
          <w14:textFill>
            <w14:solidFill>
              <w14:schemeClr w14:val="tx1"/>
            </w14:solidFill>
          </w14:textFill>
        </w:rPr>
        <w:t>万元，占投资总概算的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0.78</w:t>
      </w:r>
      <w:r>
        <w:rPr>
          <w:rFonts w:hint="default" w:ascii="Times New Roman" w:hAnsi="Times New Roman" w:eastAsia="宋体" w:cs="Times New Roman"/>
          <w:color w:val="000000" w:themeColor="text1"/>
          <w:sz w:val="24"/>
          <w:szCs w:val="24"/>
          <w14:textFill>
            <w14:solidFill>
              <w14:schemeClr w14:val="tx1"/>
            </w14:solidFill>
          </w14:textFill>
        </w:rPr>
        <w:t>%；实际总投资14882.4117万元，其中环境保护投资总概算</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110</w:t>
      </w:r>
      <w:r>
        <w:rPr>
          <w:rFonts w:hint="default" w:ascii="Times New Roman" w:hAnsi="Times New Roman" w:eastAsia="宋体" w:cs="Times New Roman"/>
          <w:color w:val="000000" w:themeColor="text1"/>
          <w:sz w:val="24"/>
          <w:szCs w:val="24"/>
          <w14:textFill>
            <w14:solidFill>
              <w14:schemeClr w14:val="tx1"/>
            </w14:solidFill>
          </w14:textFill>
        </w:rPr>
        <w:t>万元，占投资总概算的</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0.74</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480" w:lineRule="atLeast"/>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实际环境保护投资见下表2-</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color w:val="000000" w:themeColor="text1"/>
          <w:sz w:val="24"/>
          <w:szCs w:val="24"/>
          <w14:textFill>
            <w14:solidFill>
              <w14:schemeClr w14:val="tx1"/>
            </w14:solidFill>
          </w14:textFill>
        </w:rPr>
        <w:t>所示：</w:t>
      </w:r>
    </w:p>
    <w:p>
      <w:pPr>
        <w:spacing w:line="480" w:lineRule="atLeast"/>
        <w:ind w:firstLine="422" w:firstLineChars="20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表2-</w:t>
      </w: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b/>
          <w:color w:val="000000" w:themeColor="text1"/>
          <w:sz w:val="21"/>
          <w:szCs w:val="21"/>
          <w14:textFill>
            <w14:solidFill>
              <w14:schemeClr w14:val="tx1"/>
            </w14:solidFill>
          </w14:textFill>
        </w:rPr>
        <w:t xml:space="preserve"> 实际环保投资情况说明</w:t>
      </w:r>
    </w:p>
    <w:tbl>
      <w:tblPr>
        <w:tblStyle w:val="32"/>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85" w:type="dxa"/>
            <w:vAlign w:val="center"/>
          </w:tcPr>
          <w:p>
            <w:pPr>
              <w:spacing w:line="300" w:lineRule="atLeast"/>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环保设施</w:t>
            </w:r>
          </w:p>
        </w:tc>
        <w:tc>
          <w:tcPr>
            <w:tcW w:w="5958" w:type="dxa"/>
            <w:vAlign w:val="center"/>
          </w:tcPr>
          <w:p>
            <w:pPr>
              <w:spacing w:line="300" w:lineRule="atLeast"/>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85" w:type="dxa"/>
            <w:vAlign w:val="center"/>
          </w:tcPr>
          <w:p>
            <w:pPr>
              <w:spacing w:line="300" w:lineRule="atLeast"/>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废气治理</w:t>
            </w:r>
          </w:p>
        </w:tc>
        <w:tc>
          <w:tcPr>
            <w:tcW w:w="5958" w:type="dxa"/>
            <w:vAlign w:val="center"/>
          </w:tcPr>
          <w:p>
            <w:pPr>
              <w:spacing w:line="300" w:lineRule="atLeast"/>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85" w:type="dxa"/>
            <w:vAlign w:val="center"/>
          </w:tcPr>
          <w:p>
            <w:pPr>
              <w:spacing w:line="300" w:lineRule="atLeast"/>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废水治理</w:t>
            </w:r>
          </w:p>
        </w:tc>
        <w:tc>
          <w:tcPr>
            <w:tcW w:w="5958" w:type="dxa"/>
            <w:vAlign w:val="center"/>
          </w:tcPr>
          <w:p>
            <w:pPr>
              <w:spacing w:line="300" w:lineRule="atLeast"/>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85" w:type="dxa"/>
            <w:vAlign w:val="center"/>
          </w:tcPr>
          <w:p>
            <w:pPr>
              <w:spacing w:line="30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噪声治理</w:t>
            </w:r>
          </w:p>
        </w:tc>
        <w:tc>
          <w:tcPr>
            <w:tcW w:w="5958" w:type="dxa"/>
            <w:vAlign w:val="center"/>
          </w:tcPr>
          <w:p>
            <w:pPr>
              <w:spacing w:line="300" w:lineRule="atLeast"/>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85" w:type="dxa"/>
            <w:vAlign w:val="center"/>
          </w:tcPr>
          <w:p>
            <w:pPr>
              <w:spacing w:line="300" w:lineRule="atLeast"/>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固体废物</w:t>
            </w:r>
          </w:p>
        </w:tc>
        <w:tc>
          <w:tcPr>
            <w:tcW w:w="5958" w:type="dxa"/>
            <w:vAlign w:val="center"/>
          </w:tcPr>
          <w:p>
            <w:pPr>
              <w:spacing w:line="300" w:lineRule="atLeast"/>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85" w:type="dxa"/>
            <w:vAlign w:val="center"/>
          </w:tcPr>
          <w:p>
            <w:pPr>
              <w:spacing w:line="30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合计</w:t>
            </w:r>
          </w:p>
        </w:tc>
        <w:tc>
          <w:tcPr>
            <w:tcW w:w="5958" w:type="dxa"/>
            <w:vAlign w:val="center"/>
          </w:tcPr>
          <w:p>
            <w:pPr>
              <w:spacing w:line="300" w:lineRule="atLeast"/>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110</w:t>
            </w:r>
          </w:p>
        </w:tc>
      </w:tr>
    </w:tbl>
    <w:p>
      <w:pPr>
        <w:pStyle w:val="4"/>
        <w:rPr>
          <w:rFonts w:hint="eastAsia" w:ascii="Times New Roman" w:hAnsi="Times New Roman" w:eastAsia="宋体" w:cs="Times New Roman"/>
          <w:highlight w:val="none"/>
          <w:lang w:val="en-US" w:eastAsia="zh-CN"/>
        </w:rPr>
      </w:pPr>
      <w:bookmarkStart w:id="59" w:name="_Toc10914"/>
      <w:r>
        <w:rPr>
          <w:rFonts w:hint="eastAsia" w:ascii="Times New Roman" w:hAnsi="Times New Roman" w:cs="Times New Roman"/>
          <w:highlight w:val="none"/>
          <w:lang w:val="en-US" w:eastAsia="zh-CN"/>
        </w:rPr>
        <w:t>2.8项目变更情况说明</w:t>
      </w:r>
      <w:bookmarkEnd w:id="59"/>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经现场调查和与建设单位核实，该</w:t>
      </w:r>
      <w:r>
        <w:rPr>
          <w:rFonts w:hint="eastAsia" w:ascii="Times New Roman" w:hAnsi="Times New Roman" w:eastAsia="宋体" w:cs="Times New Roman"/>
          <w:color w:val="auto"/>
          <w:sz w:val="24"/>
          <w:szCs w:val="24"/>
          <w:highlight w:val="none"/>
          <w:lang w:eastAsia="zh-CN"/>
        </w:rPr>
        <w:t>项目变更情况为：</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eastAsia="宋体" w:cs="Times New Roman"/>
          <w:color w:val="auto"/>
          <w:sz w:val="24"/>
          <w:szCs w:val="24"/>
          <w:highlight w:val="none"/>
          <w:lang w:eastAsia="zh-CN"/>
        </w:rPr>
        <w:t>废气：地下车库的通风换气设施与环评一致，由于幼儿园由承包商另行环评，故幼儿园的环保设施不计入本次验收内。</w:t>
      </w:r>
    </w:p>
    <w:p>
      <w:pPr>
        <w:pStyle w:val="2"/>
        <w:keepNext w:val="0"/>
        <w:keepLines w:val="0"/>
        <w:pageBreakBefore w:val="0"/>
        <w:widowControl w:val="0"/>
        <w:kinsoku/>
        <w:wordWrap/>
        <w:overflowPunct/>
        <w:topLinePunct w:val="0"/>
        <w:bidi w:val="0"/>
        <w:snapToGrid/>
        <w:spacing w:line="360" w:lineRule="auto"/>
        <w:ind w:firstLine="480"/>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废水：环评中化粪池的数量为6个，实际建设情况为4个。</w:t>
      </w:r>
    </w:p>
    <w:p>
      <w:pPr>
        <w:pStyle w:val="2"/>
        <w:keepNext w:val="0"/>
        <w:keepLines w:val="0"/>
        <w:pageBreakBefore w:val="0"/>
        <w:widowControl w:val="0"/>
        <w:kinsoku/>
        <w:wordWrap/>
        <w:overflowPunct/>
        <w:topLinePunct w:val="0"/>
        <w:bidi w:val="0"/>
        <w:snapToGrid/>
        <w:spacing w:line="360" w:lineRule="auto"/>
        <w:ind w:firstLine="480"/>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噪声：无变化。</w:t>
      </w:r>
    </w:p>
    <w:p>
      <w:pPr>
        <w:pStyle w:val="2"/>
        <w:keepNext w:val="0"/>
        <w:keepLines w:val="0"/>
        <w:pageBreakBefore w:val="0"/>
        <w:widowControl w:val="0"/>
        <w:kinsoku/>
        <w:wordWrap/>
        <w:overflowPunct/>
        <w:topLinePunct w:val="0"/>
        <w:bidi w:val="0"/>
        <w:snapToGrid/>
        <w:spacing w:line="360" w:lineRule="auto"/>
        <w:ind w:firstLine="480"/>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固废：环评中垃圾分类收集箱的数量为7个，实际建设了40个垃圾分类收集桶。</w:t>
      </w:r>
    </w:p>
    <w:p>
      <w:pPr>
        <w:pStyle w:val="2"/>
        <w:keepNext w:val="0"/>
        <w:keepLines w:val="0"/>
        <w:pageBreakBefore w:val="0"/>
        <w:widowControl w:val="0"/>
        <w:kinsoku/>
        <w:wordWrap/>
        <w:overflowPunct/>
        <w:topLinePunct w:val="0"/>
        <w:bidi w:val="0"/>
        <w:snapToGrid/>
        <w:spacing w:line="360" w:lineRule="auto"/>
        <w:ind w:firstLine="48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均不属于重大变更。</w:t>
      </w:r>
    </w:p>
    <w:p>
      <w:pPr>
        <w:pStyle w:val="2"/>
        <w:rPr>
          <w:rFonts w:hint="default"/>
        </w:rPr>
      </w:pPr>
    </w:p>
    <w:p>
      <w:pPr>
        <w:pStyle w:val="123"/>
        <w:adjustRightInd/>
        <w:spacing w:line="360" w:lineRule="auto"/>
        <w:ind w:firstLine="420" w:firstLineChars="200"/>
        <w:rPr>
          <w:rFonts w:hint="eastAsia"/>
          <w:szCs w:val="24"/>
        </w:rPr>
      </w:pPr>
      <w:bookmarkStart w:id="60" w:name="_Toc496979019"/>
    </w:p>
    <w:bookmarkEnd w:id="60"/>
    <w:p>
      <w:pPr>
        <w:pStyle w:val="4"/>
        <w:rPr>
          <w:rFonts w:hint="default" w:ascii="Times New Roman" w:hAnsi="Times New Roman" w:cs="Times New Roman"/>
        </w:rPr>
      </w:pPr>
      <w:bookmarkStart w:id="61" w:name="_Toc8243"/>
    </w:p>
    <w:p>
      <w:pPr>
        <w:pStyle w:val="4"/>
        <w:rPr>
          <w:rFonts w:hint="default" w:ascii="Times New Roman" w:hAnsi="Times New Roman" w:cs="Times New Roman"/>
        </w:rPr>
      </w:pPr>
    </w:p>
    <w:p>
      <w:pPr>
        <w:pStyle w:val="4"/>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9</w:t>
      </w:r>
      <w:r>
        <w:rPr>
          <w:rFonts w:hint="default" w:ascii="Times New Roman" w:hAnsi="Times New Roman" w:cs="Times New Roman"/>
        </w:rPr>
        <w:t xml:space="preserve"> 环境保护“三同时”落实情况</w:t>
      </w:r>
      <w:bookmarkEnd w:id="61"/>
    </w:p>
    <w:p>
      <w:pPr>
        <w:widowControl/>
        <w:spacing w:before="156" w:beforeLines="50" w:after="156" w:afterLines="50"/>
        <w:ind w:firstLine="141" w:firstLineChars="59"/>
        <w:rPr>
          <w:rFonts w:hint="default" w:ascii="Times New Roman" w:hAnsi="Times New Roman" w:eastAsia="宋体" w:cs="Times New Roman"/>
          <w:b/>
          <w:sz w:val="21"/>
          <w:szCs w:val="21"/>
        </w:rPr>
      </w:pPr>
      <w:r>
        <w:rPr>
          <w:rFonts w:hint="default" w:ascii="Times New Roman" w:hAnsi="Times New Roman" w:eastAsia="宋体" w:cs="Times New Roman"/>
          <w:sz w:val="24"/>
          <w:szCs w:val="24"/>
        </w:rPr>
        <w:t xml:space="preserve">    本项目环评及批复阶段要求建设内容“三同时”情况落实见表2-</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before="156" w:beforeLines="50"/>
        <w:ind w:firstLine="124" w:firstLineChars="59"/>
        <w:jc w:val="center"/>
        <w:textAlignment w:val="auto"/>
        <w:outlineLvl w:val="9"/>
        <w:rPr>
          <w:rFonts w:hint="default" w:ascii="Times New Roman" w:hAnsi="Times New Roman" w:cs="Times New Roman"/>
        </w:rPr>
      </w:pPr>
      <w:r>
        <w:rPr>
          <w:rFonts w:hint="default" w:ascii="Times New Roman" w:hAnsi="Times New Roman" w:eastAsia="宋体" w:cs="Times New Roman"/>
          <w:b/>
          <w:sz w:val="21"/>
          <w:szCs w:val="21"/>
        </w:rPr>
        <w:t>表2-</w:t>
      </w:r>
      <w:r>
        <w:rPr>
          <w:rFonts w:hint="eastAsia" w:ascii="Times New Roman" w:hAnsi="Times New Roman" w:eastAsia="宋体" w:cs="Times New Roman"/>
          <w:b/>
          <w:sz w:val="21"/>
          <w:szCs w:val="21"/>
          <w:lang w:val="en-US" w:eastAsia="zh-CN"/>
        </w:rPr>
        <w:t>8</w:t>
      </w:r>
      <w:r>
        <w:rPr>
          <w:rFonts w:hint="default" w:ascii="Times New Roman" w:hAnsi="Times New Roman" w:eastAsia="宋体" w:cs="Times New Roman"/>
          <w:b/>
          <w:sz w:val="21"/>
          <w:szCs w:val="21"/>
        </w:rPr>
        <w:t xml:space="preserve"> </w:t>
      </w:r>
      <w:bookmarkStart w:id="62" w:name="_Hlk496992852"/>
      <w:r>
        <w:rPr>
          <w:rFonts w:hint="default" w:ascii="Times New Roman" w:hAnsi="Times New Roman" w:eastAsia="宋体" w:cs="Times New Roman"/>
          <w:b/>
          <w:sz w:val="21"/>
          <w:szCs w:val="21"/>
        </w:rPr>
        <w:t>环境保护“三同时”落实情况</w:t>
      </w:r>
      <w:bookmarkEnd w:id="62"/>
      <w:bookmarkStart w:id="63" w:name="_Toc751"/>
    </w:p>
    <w:tbl>
      <w:tblPr>
        <w:tblStyle w:val="31"/>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771"/>
        <w:gridCol w:w="2186"/>
        <w:gridCol w:w="3672"/>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645"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771"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治理对象</w:t>
            </w:r>
          </w:p>
        </w:tc>
        <w:tc>
          <w:tcPr>
            <w:tcW w:w="2186"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治理措施</w:t>
            </w:r>
          </w:p>
        </w:tc>
        <w:tc>
          <w:tcPr>
            <w:tcW w:w="3672"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验收标准</w:t>
            </w:r>
          </w:p>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治理效果</w:t>
            </w:r>
          </w:p>
        </w:tc>
        <w:tc>
          <w:tcPr>
            <w:tcW w:w="1788" w:type="dxa"/>
            <w:vAlign w:val="center"/>
          </w:tcPr>
          <w:p>
            <w:pPr>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45"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771" w:type="dxa"/>
            <w:vAlign w:val="center"/>
          </w:tcPr>
          <w:p>
            <w:pPr>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汽车尾气</w:t>
            </w:r>
          </w:p>
        </w:tc>
        <w:tc>
          <w:tcPr>
            <w:tcW w:w="2186"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通风设施一套</w:t>
            </w:r>
          </w:p>
        </w:tc>
        <w:tc>
          <w:tcPr>
            <w:tcW w:w="3672"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zh-CN"/>
              </w:rPr>
              <w:t>《大气污染物综合排放标准》（GB16297-1996）</w:t>
            </w:r>
            <w:r>
              <w:rPr>
                <w:rFonts w:hint="default" w:ascii="Times New Roman" w:hAnsi="Times New Roman" w:eastAsia="宋体" w:cs="Times New Roman"/>
                <w:sz w:val="21"/>
                <w:szCs w:val="21"/>
              </w:rPr>
              <w:t>表2中无组织排放监控浓度限值</w:t>
            </w:r>
          </w:p>
          <w:p>
            <w:pPr>
              <w:pStyle w:val="2"/>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现行执行标准如下：</w:t>
            </w:r>
          </w:p>
          <w:p>
            <w:pPr>
              <w:pStyle w:val="2"/>
              <w:rPr>
                <w:rFonts w:hint="eastAsia"/>
                <w:sz w:val="21"/>
                <w:szCs w:val="21"/>
                <w:lang w:eastAsia="zh-CN"/>
              </w:rPr>
            </w:pPr>
            <w:r>
              <w:rPr>
                <w:rFonts w:hint="default" w:ascii="Times New Roman" w:hAnsi="Times New Roman" w:eastAsia="宋体" w:cs="Times New Roman"/>
                <w:sz w:val="21"/>
                <w:szCs w:val="21"/>
                <w:lang w:val="en-US" w:eastAsia="zh-CN"/>
              </w:rPr>
              <w:t>非甲烷总烃</w:t>
            </w:r>
            <w:r>
              <w:rPr>
                <w:rFonts w:hint="eastAsia" w:ascii="Times New Roman" w:hAnsi="Times New Roman" w:cs="Times New Roman"/>
                <w:sz w:val="21"/>
                <w:szCs w:val="21"/>
                <w:lang w:eastAsia="zh-CN"/>
              </w:rPr>
              <w:t>执行</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工业企业挥发性有机物排放控制标准</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DB13/2322-2016</w:t>
            </w:r>
            <w:r>
              <w:rPr>
                <w:rFonts w:hint="default" w:ascii="Times New Roman" w:hAnsi="Times New Roman" w:eastAsia="宋体" w:cs="Times New Roman"/>
                <w:sz w:val="21"/>
                <w:szCs w:val="21"/>
                <w:lang w:eastAsia="zh-CN"/>
              </w:rPr>
              <w:t>）中无组织排放监控浓度限值：</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eastAsia="zh-CN"/>
              </w:rPr>
              <w:t>mg/m</w:t>
            </w:r>
            <w:r>
              <w:rPr>
                <w:rFonts w:hint="default" w:ascii="Times New Roman" w:hAnsi="Times New Roman" w:eastAsia="宋体" w:cs="Times New Roman"/>
                <w:sz w:val="21"/>
                <w:szCs w:val="21"/>
                <w:vertAlign w:val="superscript"/>
                <w:lang w:eastAsia="zh-CN"/>
              </w:rPr>
              <w:t>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氮氧化物</w:t>
            </w:r>
            <w:r>
              <w:rPr>
                <w:rFonts w:hint="eastAsia" w:ascii="Times New Roman" w:hAnsi="Times New Roman" w:cs="Times New Roman"/>
                <w:sz w:val="21"/>
                <w:szCs w:val="21"/>
                <w:lang w:eastAsia="zh-CN"/>
              </w:rPr>
              <w:t>执行</w:t>
            </w:r>
            <w:r>
              <w:rPr>
                <w:rFonts w:hint="default" w:ascii="Times New Roman" w:hAnsi="Times New Roman" w:eastAsia="宋体" w:cs="Times New Roman"/>
                <w:sz w:val="21"/>
                <w:szCs w:val="21"/>
                <w:lang w:eastAsia="zh-CN"/>
              </w:rPr>
              <w:t>《大气污染物综合排放标准》（GB16297-1996）表2中无组织排放监控浓度限值：</w:t>
            </w:r>
            <w:r>
              <w:rPr>
                <w:rFonts w:hint="default" w:ascii="Times New Roman" w:hAnsi="Times New Roman" w:eastAsia="宋体" w:cs="Times New Roman"/>
                <w:sz w:val="21"/>
                <w:szCs w:val="21"/>
                <w:lang w:val="en-US" w:eastAsia="zh-CN"/>
              </w:rPr>
              <w:t>0.12</w:t>
            </w:r>
            <w:r>
              <w:rPr>
                <w:rFonts w:hint="default" w:ascii="Times New Roman" w:hAnsi="Times New Roman" w:eastAsia="宋体" w:cs="Times New Roman"/>
                <w:sz w:val="21"/>
                <w:szCs w:val="21"/>
                <w:lang w:eastAsia="zh-CN"/>
              </w:rPr>
              <w:t>mg/m</w:t>
            </w:r>
            <w:r>
              <w:rPr>
                <w:rFonts w:hint="default" w:ascii="Times New Roman" w:hAnsi="Times New Roman" w:eastAsia="宋体" w:cs="Times New Roman"/>
                <w:sz w:val="21"/>
                <w:szCs w:val="21"/>
                <w:vertAlign w:val="superscript"/>
                <w:lang w:eastAsia="zh-CN"/>
              </w:rPr>
              <w:t>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一氧化碳</w:t>
            </w:r>
            <w:r>
              <w:rPr>
                <w:rFonts w:hint="eastAsia" w:ascii="Times New Roman" w:hAnsi="Times New Roman" w:cs="Times New Roman"/>
                <w:sz w:val="21"/>
                <w:szCs w:val="21"/>
                <w:lang w:eastAsia="zh-CN"/>
              </w:rPr>
              <w:t>执行</w:t>
            </w:r>
            <w:r>
              <w:rPr>
                <w:rFonts w:hint="default" w:ascii="Times New Roman" w:hAnsi="Times New Roman" w:eastAsia="宋体" w:cs="Times New Roman"/>
                <w:sz w:val="21"/>
                <w:szCs w:val="21"/>
                <w:lang w:eastAsia="zh-CN"/>
              </w:rPr>
              <w:t>《固定污染源一氧化碳排放标准》（</w:t>
            </w:r>
            <w:r>
              <w:rPr>
                <w:rFonts w:hint="default" w:ascii="Times New Roman" w:hAnsi="Times New Roman" w:eastAsia="宋体" w:cs="Times New Roman"/>
                <w:sz w:val="21"/>
                <w:szCs w:val="21"/>
                <w:lang w:val="en-US" w:eastAsia="zh-CN"/>
              </w:rPr>
              <w:t>DB13/487--2002</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10</w:t>
            </w:r>
            <w:r>
              <w:rPr>
                <w:rFonts w:hint="default" w:ascii="Times New Roman" w:hAnsi="Times New Roman" w:eastAsia="宋体" w:cs="Times New Roman"/>
                <w:sz w:val="21"/>
                <w:szCs w:val="21"/>
                <w:lang w:eastAsia="zh-CN"/>
              </w:rPr>
              <w:t>mg/m</w:t>
            </w:r>
            <w:r>
              <w:rPr>
                <w:rFonts w:hint="default" w:ascii="Times New Roman" w:hAnsi="Times New Roman" w:eastAsia="宋体" w:cs="Times New Roman"/>
                <w:sz w:val="21"/>
                <w:szCs w:val="21"/>
                <w:vertAlign w:val="superscript"/>
                <w:lang w:eastAsia="zh-CN"/>
              </w:rPr>
              <w:t>3</w:t>
            </w:r>
            <w:r>
              <w:rPr>
                <w:rFonts w:hint="default" w:ascii="Times New Roman" w:hAnsi="Times New Roman" w:eastAsia="宋体" w:cs="Times New Roman"/>
                <w:sz w:val="21"/>
                <w:szCs w:val="21"/>
                <w:lang w:eastAsia="zh-CN"/>
              </w:rPr>
              <w:t>。</w:t>
            </w:r>
          </w:p>
        </w:tc>
        <w:tc>
          <w:tcPr>
            <w:tcW w:w="1788"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已落实，建设了通风设施一套，地上设有5个出风口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645"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tc>
        <w:tc>
          <w:tcPr>
            <w:tcW w:w="771" w:type="dxa"/>
            <w:vAlign w:val="center"/>
          </w:tcPr>
          <w:p>
            <w:pPr>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生活污水</w:t>
            </w:r>
          </w:p>
        </w:tc>
        <w:tc>
          <w:tcPr>
            <w:tcW w:w="2186"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经</w:t>
            </w:r>
            <w:r>
              <w:rPr>
                <w:rFonts w:hint="default" w:ascii="Times New Roman" w:hAnsi="Times New Roman" w:eastAsia="宋体" w:cs="Times New Roman"/>
                <w:sz w:val="21"/>
                <w:szCs w:val="21"/>
              </w:rPr>
              <w:t>化粪池处理后排入市政污水管网</w:t>
            </w:r>
          </w:p>
        </w:tc>
        <w:tc>
          <w:tcPr>
            <w:tcW w:w="3672" w:type="dxa"/>
            <w:vAlign w:val="center"/>
          </w:tcPr>
          <w:p>
            <w:pPr>
              <w:snapToGrid w:val="0"/>
              <w:spacing w:line="240" w:lineRule="auto"/>
              <w:jc w:val="center"/>
              <w:rPr>
                <w:rFonts w:hint="default" w:ascii="Times New Roman" w:hAnsi="Times New Roman" w:eastAsia="宋体" w:cs="Times New Roman"/>
                <w:color w:val="FF0000"/>
                <w:sz w:val="21"/>
                <w:szCs w:val="21"/>
              </w:rPr>
            </w:pPr>
            <w:r>
              <w:rPr>
                <w:rFonts w:hint="default" w:ascii="Times New Roman" w:hAnsi="Times New Roman" w:eastAsia="宋体" w:cs="Times New Roman"/>
                <w:sz w:val="21"/>
                <w:szCs w:val="21"/>
              </w:rPr>
              <w:t>满足《污水综合排放标准》（GB8978-1996）表4三级标准，同时满足秦皇岛市第</w:t>
            </w:r>
            <w:r>
              <w:rPr>
                <w:rFonts w:hint="default" w:ascii="Times New Roman" w:hAnsi="Times New Roman" w:eastAsia="宋体" w:cs="Times New Roman"/>
                <w:sz w:val="21"/>
                <w:szCs w:val="21"/>
                <w:lang w:val="en-US" w:eastAsia="zh-CN"/>
              </w:rPr>
              <w:t>三</w:t>
            </w:r>
            <w:r>
              <w:rPr>
                <w:rFonts w:hint="default" w:ascii="Times New Roman" w:hAnsi="Times New Roman" w:eastAsia="宋体" w:cs="Times New Roman"/>
                <w:sz w:val="21"/>
                <w:szCs w:val="21"/>
              </w:rPr>
              <w:t>污水处理厂进水水质要求</w:t>
            </w:r>
          </w:p>
        </w:tc>
        <w:tc>
          <w:tcPr>
            <w:tcW w:w="1788"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已落实，</w:t>
            </w:r>
            <w:r>
              <w:rPr>
                <w:rFonts w:hint="default" w:ascii="Times New Roman" w:hAnsi="Times New Roman" w:eastAsia="宋体" w:cs="Times New Roman"/>
                <w:sz w:val="21"/>
                <w:szCs w:val="21"/>
                <w:highlight w:val="none"/>
                <w:lang w:val="en-US" w:eastAsia="zh-CN"/>
              </w:rPr>
              <w:t>化粪池数量</w:t>
            </w:r>
            <w:r>
              <w:rPr>
                <w:rFonts w:hint="eastAsia" w:ascii="Times New Roman" w:hAnsi="Times New Roman" w:eastAsia="宋体" w:cs="Times New Roman"/>
                <w:sz w:val="21"/>
                <w:szCs w:val="21"/>
                <w:highlight w:val="none"/>
                <w:lang w:val="en-US" w:eastAsia="zh-CN"/>
              </w:rPr>
              <w:t>为4个，排口为2个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645"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771"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设备噪声</w:t>
            </w:r>
          </w:p>
        </w:tc>
        <w:tc>
          <w:tcPr>
            <w:tcW w:w="2186"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减震、设备置于地下室内利用地面来屏蔽噪声等降噪措施</w:t>
            </w:r>
          </w:p>
        </w:tc>
        <w:tc>
          <w:tcPr>
            <w:tcW w:w="3672"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《工业企业厂界环境噪声排放标准》（GB12348-2008）</w:t>
            </w:r>
            <w:r>
              <w:rPr>
                <w:rFonts w:hint="default" w:ascii="Times New Roman" w:hAnsi="Times New Roman" w:eastAsia="宋体" w:cs="Times New Roman"/>
                <w:spacing w:val="-2"/>
                <w:sz w:val="21"/>
                <w:szCs w:val="21"/>
                <w:lang w:val="en-US" w:eastAsia="zh-CN"/>
              </w:rPr>
              <w:t>1类</w:t>
            </w:r>
            <w:r>
              <w:rPr>
                <w:rFonts w:hint="default" w:ascii="Times New Roman" w:hAnsi="Times New Roman" w:eastAsia="宋体" w:cs="Times New Roman"/>
                <w:spacing w:val="-2"/>
                <w:sz w:val="21"/>
                <w:szCs w:val="21"/>
              </w:rPr>
              <w:t>标准</w:t>
            </w:r>
          </w:p>
        </w:tc>
        <w:tc>
          <w:tcPr>
            <w:tcW w:w="1788"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已落实。风机等设备均放置于地下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645" w:type="dxa"/>
            <w:vAlign w:val="center"/>
          </w:tcPr>
          <w:p>
            <w:pPr>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771" w:type="dxa"/>
            <w:vAlign w:val="center"/>
          </w:tcPr>
          <w:p>
            <w:pPr>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生活垃圾</w:t>
            </w:r>
          </w:p>
        </w:tc>
        <w:tc>
          <w:tcPr>
            <w:tcW w:w="2186" w:type="dxa"/>
            <w:vAlign w:val="center"/>
          </w:tcPr>
          <w:p>
            <w:pPr>
              <w:spacing w:line="300" w:lineRule="exact"/>
              <w:ind w:left="-53" w:leftChars="-25" w:right="-94" w:rightChars="-45"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7个垃圾收集箱→</w:t>
            </w:r>
            <w:r>
              <w:rPr>
                <w:rFonts w:hint="default" w:ascii="Times New Roman" w:hAnsi="Times New Roman" w:eastAsia="宋体" w:cs="Times New Roman"/>
                <w:color w:val="000000"/>
                <w:sz w:val="21"/>
                <w:szCs w:val="21"/>
              </w:rPr>
              <w:t>秦皇岛灵海垃圾焚烧发电厂</w:t>
            </w:r>
          </w:p>
        </w:tc>
        <w:tc>
          <w:tcPr>
            <w:tcW w:w="3672" w:type="dxa"/>
            <w:vAlign w:val="center"/>
          </w:tcPr>
          <w:p>
            <w:pPr>
              <w:snapToGrid w:val="0"/>
              <w:spacing w:line="240" w:lineRule="auto"/>
              <w:jc w:val="center"/>
              <w:rPr>
                <w:rFonts w:hint="default" w:ascii="Times New Roman" w:hAnsi="Times New Roman" w:eastAsia="宋体" w:cs="Times New Roman"/>
                <w:spacing w:val="-2"/>
                <w:sz w:val="21"/>
                <w:szCs w:val="21"/>
              </w:rPr>
            </w:pPr>
            <w:r>
              <w:rPr>
                <w:rFonts w:hint="default" w:ascii="Times New Roman" w:hAnsi="Times New Roman" w:eastAsia="宋体" w:cs="Times New Roman"/>
                <w:sz w:val="21"/>
                <w:szCs w:val="21"/>
              </w:rPr>
              <w:t>合理处置</w:t>
            </w:r>
          </w:p>
        </w:tc>
        <w:tc>
          <w:tcPr>
            <w:tcW w:w="1788" w:type="dxa"/>
            <w:vAlign w:val="center"/>
          </w:tcPr>
          <w:p>
            <w:pPr>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已落实，设置了</w:t>
            </w:r>
            <w:r>
              <w:rPr>
                <w:rFonts w:hint="eastAsia" w:ascii="Times New Roman" w:hAnsi="Times New Roman" w:eastAsia="宋体" w:cs="Times New Roman"/>
                <w:sz w:val="21"/>
                <w:szCs w:val="21"/>
                <w:lang w:val="en-US" w:eastAsia="zh-CN"/>
              </w:rPr>
              <w:t>40</w:t>
            </w:r>
            <w:r>
              <w:rPr>
                <w:rFonts w:hint="default" w:ascii="Times New Roman" w:hAnsi="Times New Roman" w:eastAsia="宋体" w:cs="Times New Roman"/>
                <w:sz w:val="21"/>
                <w:szCs w:val="21"/>
                <w:lang w:val="en-US" w:eastAsia="zh-CN"/>
              </w:rPr>
              <w:t>个垃圾收集</w:t>
            </w:r>
            <w:r>
              <w:rPr>
                <w:rFonts w:hint="eastAsia" w:ascii="Times New Roman" w:hAnsi="Times New Roman" w:eastAsia="宋体" w:cs="Times New Roman"/>
                <w:sz w:val="21"/>
                <w:szCs w:val="21"/>
                <w:lang w:val="en-US" w:eastAsia="zh-CN"/>
              </w:rPr>
              <w:t>桶</w:t>
            </w:r>
          </w:p>
        </w:tc>
      </w:tr>
    </w:tbl>
    <w:p>
      <w:pPr>
        <w:pStyle w:val="4"/>
        <w:rPr>
          <w:rFonts w:hint="default" w:ascii="Times New Roman" w:hAnsi="Times New Roman" w:cs="Times New Roman"/>
        </w:rPr>
      </w:pPr>
      <w:r>
        <w:rPr>
          <w:rFonts w:hint="default" w:ascii="Times New Roman" w:hAnsi="Times New Roman" w:cs="Times New Roman"/>
          <w:highlight w:val="none"/>
        </w:rPr>
        <w:t>2.</w:t>
      </w:r>
      <w:r>
        <w:rPr>
          <w:rFonts w:hint="eastAsia" w:ascii="Times New Roman" w:hAnsi="Times New Roman" w:cs="Times New Roman"/>
          <w:highlight w:val="none"/>
          <w:lang w:val="en-US" w:eastAsia="zh-CN"/>
        </w:rPr>
        <w:t>10</w:t>
      </w:r>
      <w:r>
        <w:rPr>
          <w:rFonts w:hint="default" w:ascii="Times New Roman" w:hAnsi="Times New Roman" w:cs="Times New Roman"/>
          <w:highlight w:val="none"/>
        </w:rPr>
        <w:t xml:space="preserve"> </w:t>
      </w:r>
      <w:r>
        <w:rPr>
          <w:rFonts w:hint="default" w:ascii="Times New Roman" w:hAnsi="Times New Roman" w:cs="Times New Roman"/>
        </w:rPr>
        <w:t>验收范围及内容</w:t>
      </w:r>
      <w:bookmarkEnd w:id="6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本工程位于</w:t>
      </w:r>
      <w:r>
        <w:rPr>
          <w:rFonts w:hint="eastAsia" w:ascii="Times New Roman" w:hAnsi="Times New Roman" w:eastAsia="宋体" w:cs="Times New Roman"/>
          <w:sz w:val="24"/>
          <w:szCs w:val="24"/>
          <w:lang w:val="en-US" w:eastAsia="zh-CN"/>
        </w:rPr>
        <w:t>归提寨村西规划南岭路以东，横断山路以西，规划一路以南，规划二路以北</w:t>
      </w:r>
      <w:r>
        <w:rPr>
          <w:rFonts w:hint="default" w:ascii="Times New Roman" w:hAnsi="Times New Roman" w:eastAsia="宋体" w:cs="Times New Roman"/>
          <w:sz w:val="24"/>
          <w:szCs w:val="24"/>
        </w:rPr>
        <w:t>，</w:t>
      </w:r>
      <w:r>
        <w:rPr>
          <w:rFonts w:hint="default" w:ascii="Times New Roman" w:hAnsi="Times New Roman" w:eastAsia="宋体" w:cs="Times New Roman"/>
          <w:color w:val="000000" w:themeColor="text1"/>
          <w:sz w:val="24"/>
          <w:szCs w:val="24"/>
          <w14:textFill>
            <w14:solidFill>
              <w14:schemeClr w14:val="tx1"/>
            </w14:solidFill>
          </w14:textFill>
        </w:rPr>
        <w:t>总占地面积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31571</w:t>
      </w:r>
      <w:r>
        <w:rPr>
          <w:rFonts w:hint="default" w:ascii="Times New Roman" w:hAnsi="Times New Roman" w:eastAsia="宋体" w:cs="Times New Roman"/>
          <w:color w:val="000000" w:themeColor="text1"/>
          <w:sz w:val="24"/>
          <w:szCs w:val="24"/>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sz w:val="24"/>
          <w:szCs w:val="24"/>
        </w:rPr>
        <w:t>，工程主体设施包含</w:t>
      </w:r>
      <w:r>
        <w:rPr>
          <w:rFonts w:hint="eastAsia" w:ascii="Times New Roman" w:hAnsi="Times New Roman" w:eastAsia="宋体" w:cs="Times New Roman"/>
          <w:sz w:val="24"/>
          <w:szCs w:val="24"/>
          <w:lang w:val="en-US" w:eastAsia="zh-CN"/>
        </w:rPr>
        <w:t>住宅楼、幼儿园、商业房</w:t>
      </w:r>
      <w:r>
        <w:rPr>
          <w:rFonts w:hint="eastAsia" w:ascii="Times New Roman" w:hAnsi="Times New Roman" w:eastAsia="宋体" w:cs="Times New Roman"/>
          <w:sz w:val="24"/>
          <w:szCs w:val="24"/>
          <w:lang w:eastAsia="zh-CN"/>
        </w:rPr>
        <w:t>等</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环保设施已经建设完成工程有：</w:t>
      </w:r>
      <w:r>
        <w:rPr>
          <w:rFonts w:hint="eastAsia" w:ascii="Times New Roman" w:hAnsi="Times New Roman" w:eastAsia="宋体" w:cs="Times New Roman"/>
          <w:sz w:val="24"/>
          <w:szCs w:val="24"/>
          <w:lang w:val="en-US" w:eastAsia="zh-CN"/>
        </w:rPr>
        <w:t>化粪池、地下车库通风系统、垃圾收集箱</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①污水──</w:t>
      </w:r>
      <w:r>
        <w:rPr>
          <w:rFonts w:hint="eastAsia" w:ascii="Times New Roman" w:hAnsi="Times New Roman" w:eastAsia="宋体" w:cs="Times New Roman"/>
          <w:sz w:val="24"/>
          <w:szCs w:val="24"/>
          <w:lang w:eastAsia="zh-CN"/>
        </w:rPr>
        <w:t>工程</w:t>
      </w:r>
      <w:r>
        <w:rPr>
          <w:rFonts w:hint="eastAsia" w:ascii="Times New Roman" w:hAnsi="Times New Roman" w:eastAsia="宋体" w:cs="Times New Roman"/>
          <w:sz w:val="24"/>
          <w:szCs w:val="24"/>
          <w:lang w:val="en-US" w:eastAsia="zh-CN"/>
        </w:rPr>
        <w:t>外排</w:t>
      </w:r>
      <w:r>
        <w:rPr>
          <w:rFonts w:hint="default" w:ascii="Times New Roman" w:hAnsi="Times New Roman" w:eastAsia="宋体" w:cs="Times New Roman"/>
          <w:sz w:val="24"/>
          <w:szCs w:val="24"/>
        </w:rPr>
        <w:t>污水</w:t>
      </w:r>
      <w:r>
        <w:rPr>
          <w:rFonts w:hint="eastAsia" w:ascii="Times New Roman" w:hAnsi="Times New Roman" w:eastAsia="宋体" w:cs="Times New Roman"/>
          <w:sz w:val="24"/>
          <w:szCs w:val="24"/>
          <w:lang w:val="en-US" w:eastAsia="zh-CN"/>
        </w:rPr>
        <w:t>中pH、COD、SS、氨氮</w:t>
      </w:r>
      <w:r>
        <w:rPr>
          <w:rFonts w:hint="default" w:ascii="Times New Roman" w:hAnsi="Times New Roman" w:eastAsia="宋体" w:cs="Times New Roman"/>
          <w:sz w:val="24"/>
          <w:szCs w:val="24"/>
        </w:rPr>
        <w:t>为具体检测内容。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②废气──工程外排废气</w:t>
      </w:r>
      <w:r>
        <w:rPr>
          <w:rFonts w:hint="eastAsia" w:ascii="Times New Roman" w:hAnsi="Times New Roman" w:eastAsia="宋体" w:cs="Times New Roman"/>
          <w:sz w:val="24"/>
          <w:szCs w:val="24"/>
          <w:lang w:val="en-US" w:eastAsia="zh-CN"/>
        </w:rPr>
        <w:t>中非甲烷总烃、一氧化碳、氮氧化物排放</w:t>
      </w:r>
      <w:r>
        <w:rPr>
          <w:rFonts w:hint="default" w:ascii="Times New Roman" w:hAnsi="Times New Roman" w:eastAsia="宋体" w:cs="Times New Roman"/>
          <w:sz w:val="24"/>
          <w:szCs w:val="24"/>
        </w:rPr>
        <w:t>情况，为具体检测内容。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③噪声──工程厂界噪声，为具体检测内容。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④固体废物──工程产生的固体废物为检查内容。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⑤工程环评及环评批复落实情况、环保设施的建设运行情况、环保机构及规章制度建设情况等，为本工程验收报告的检查内容。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hint="default" w:ascii="Times New Roman" w:hAnsi="Times New Roman" w:cs="Times New Roman"/>
        </w:rPr>
      </w:pPr>
      <w:bookmarkStart w:id="64" w:name="_Toc25618"/>
      <w:r>
        <w:rPr>
          <w:rFonts w:hint="default" w:ascii="Times New Roman" w:hAnsi="Times New Roman" w:cs="Times New Roman"/>
        </w:rPr>
        <w:t>3 主要污染源及治理措施</w:t>
      </w:r>
      <w:bookmarkEnd w:id="64"/>
    </w:p>
    <w:p>
      <w:pPr>
        <w:pStyle w:val="4"/>
        <w:rPr>
          <w:rFonts w:hint="default" w:ascii="Times New Roman" w:hAnsi="Times New Roman" w:cs="Times New Roman"/>
        </w:rPr>
      </w:pPr>
      <w:bookmarkStart w:id="65" w:name="_Toc27924"/>
      <w:r>
        <w:rPr>
          <w:rFonts w:hint="default" w:ascii="Times New Roman" w:hAnsi="Times New Roman" w:cs="Times New Roman"/>
        </w:rPr>
        <w:t>3.1 施工期主要污染源及治理措施</w:t>
      </w:r>
      <w:bookmarkEnd w:id="65"/>
    </w:p>
    <w:p>
      <w:pPr>
        <w:spacing w:line="460" w:lineRule="atLeas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3.1.1废气</w:t>
      </w:r>
    </w:p>
    <w:p>
      <w:pPr>
        <w:pStyle w:val="14"/>
        <w:ind w:left="0" w:leftChars="0" w:firstLine="480" w:firstLineChars="200"/>
        <w:rPr>
          <w:rFonts w:hint="eastAsia"/>
          <w:lang w:val="en-US" w:eastAsia="zh-CN"/>
        </w:rPr>
      </w:pPr>
      <w:r>
        <w:rPr>
          <w:rFonts w:hint="eastAsia"/>
          <w:lang w:val="en-US" w:eastAsia="zh-CN"/>
        </w:rPr>
        <w:t>施工期间粉尘污染主要来自于施工挖掘破坏地表结构造成的风力土壤扬尘；干散建筑材料堆存、运输、装卸过程造成的扬尘；流动机械行驶造成的扬尘。采取的措施为：对可加湿的物品、工序采用加湿作业；定点给施工道路洒水；选用全封闭车型或车辆用苫布覆盖进行干散材料运输；驶出施工现场的车辆冲洗车轮；科学规范施工车辆行驶道路；控制干散材料的堆存时间及堆存量，必要时采取苫布遮盖法减少起尘。</w:t>
      </w:r>
    </w:p>
    <w:p>
      <w:pPr>
        <w:pStyle w:val="14"/>
        <w:ind w:left="0" w:leftChars="0" w:firstLine="480" w:firstLineChars="200"/>
        <w:rPr>
          <w:rFonts w:hint="eastAsia"/>
          <w:lang w:val="en-US" w:eastAsia="zh-CN"/>
        </w:rPr>
      </w:pPr>
      <w:r>
        <w:rPr>
          <w:rFonts w:hint="eastAsia"/>
          <w:lang w:val="en-US" w:eastAsia="zh-CN"/>
        </w:rPr>
        <w:t>建筑施工作业机械主要是载重车，柴油动力机械等燃油机械，排放的污染物主要有一氧化碳、二氧化氮、总烃。施工机械数量较少且分散，每个作业点施工时间较短，其污染程度相对较轻，对大气的污染随着施工的结束而结束。</w:t>
      </w:r>
    </w:p>
    <w:p>
      <w:pPr>
        <w:spacing w:line="460" w:lineRule="atLeas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3.1.2废水</w:t>
      </w:r>
    </w:p>
    <w:p>
      <w:pPr>
        <w:pStyle w:val="14"/>
        <w:ind w:left="0" w:leftChars="0" w:firstLine="480" w:firstLineChars="200"/>
        <w:rPr>
          <w:rFonts w:hint="eastAsia"/>
          <w:lang w:val="en-US" w:eastAsia="zh-CN"/>
        </w:rPr>
      </w:pPr>
      <w:r>
        <w:rPr>
          <w:rFonts w:hint="eastAsia"/>
          <w:lang w:val="en-US" w:eastAsia="zh-CN"/>
        </w:rPr>
        <w:t>施工现场用水量主要由如下因素构成：施工现场混凝土浇筑、养护用水等，用水量约占总用水</w:t>
      </w:r>
      <w:r>
        <w:rPr>
          <w:rFonts w:hint="default" w:ascii="Times New Roman" w:hAnsi="Times New Roman" w:cs="Times New Roman"/>
          <w:lang w:val="en-US" w:eastAsia="zh-CN"/>
        </w:rPr>
        <w:t>量的90%以上，另有生</w:t>
      </w:r>
      <w:r>
        <w:rPr>
          <w:rFonts w:hint="eastAsia"/>
          <w:lang w:val="en-US" w:eastAsia="zh-CN"/>
        </w:rPr>
        <w:t>活用水和降尘洒水等。除生活用水外，上述用水均为分散且就地蒸发，对环境影响较小。</w:t>
      </w:r>
    </w:p>
    <w:p>
      <w:pPr>
        <w:pStyle w:val="14"/>
        <w:ind w:left="0" w:leftChars="0" w:firstLine="480" w:firstLineChars="200"/>
        <w:rPr>
          <w:rFonts w:hint="eastAsia"/>
          <w:lang w:val="en-US" w:eastAsia="zh-CN"/>
        </w:rPr>
      </w:pPr>
      <w:r>
        <w:rPr>
          <w:rFonts w:hint="eastAsia"/>
          <w:lang w:val="en-US" w:eastAsia="zh-CN"/>
        </w:rPr>
        <w:t>项目不设施工营地，施工人员利用项目西北侧的公富庄和南侧的归提寨村公厕，生活垃圾设置垃圾收集箱，不会对周围环境造成影响。</w:t>
      </w:r>
    </w:p>
    <w:p>
      <w:pPr>
        <w:spacing w:line="460" w:lineRule="atLeas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3.1.3噪声</w:t>
      </w:r>
    </w:p>
    <w:p>
      <w:pPr>
        <w:pStyle w:val="14"/>
        <w:ind w:left="0" w:leftChars="0" w:firstLine="0" w:firstLineChars="0"/>
        <w:rPr>
          <w:rFonts w:hint="eastAsia"/>
          <w:lang w:val="en-US" w:eastAsia="zh-CN"/>
        </w:rPr>
      </w:pPr>
      <w:r>
        <w:rPr>
          <w:rFonts w:hint="eastAsia" w:ascii="Times New Roman" w:hAnsi="Times New Roman" w:cs="Times New Roman"/>
          <w:sz w:val="24"/>
          <w:szCs w:val="24"/>
          <w:lang w:val="en-US" w:eastAsia="zh-CN"/>
        </w:rPr>
        <w:t xml:space="preserve">    施工期噪声源主要是施工现场的各类施工机械设备噪声和车辆运输噪声。主要施工设备有挖掘机、装载机、推土机、夯土机和混凝土振捣器等，强度在70dB(A)~100dB(A)，一般影响范围是200m。施工噪声具有移动性和阶段性。挖掘机、推土机、装载机等主要用于项目场地平整及基础施工阶段，施工后期基本不再使用，因此，其对声环境的影响体现在施工初期阶段；混凝土振捣器适用于结构阶段，到后期装修阶段用量很小；切割机主要用于装修阶段；运输车辆噪声在整个建设过程始终存在，并对环境产生影响。通过夜间禁止安排高噪声设施作业和高噪声设备不同时安排作业的方法进行控制，基本可以达到要求，而且影响短暂。</w:t>
      </w:r>
    </w:p>
    <w:p>
      <w:pPr>
        <w:spacing w:line="460" w:lineRule="atLeas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3.1.4固废</w:t>
      </w:r>
    </w:p>
    <w:p>
      <w:pPr>
        <w:pStyle w:val="14"/>
        <w:ind w:left="0" w:leftChars="0" w:firstLine="0" w:firstLineChars="0"/>
        <w:rPr>
          <w:rFonts w:hint="eastAsia"/>
          <w:lang w:val="en-US" w:eastAsia="zh-CN"/>
        </w:rPr>
      </w:pPr>
      <w:r>
        <w:rPr>
          <w:rFonts w:hint="eastAsia"/>
          <w:lang w:val="en-US" w:eastAsia="zh-CN"/>
        </w:rPr>
        <w:t xml:space="preserve">    施工期间的固体废弃物主要是建筑垃圾，各种碎型材和施工人员在施工期产生的生活垃圾。生活垃圾主要是餐盒、饮料瓶等由环卫部门收集清运至生活垃圾填埋场。建筑垃圾施工结束后运至建筑垃圾填埋场填埋，对环境影响很小。</w:t>
      </w:r>
    </w:p>
    <w:p>
      <w:pPr>
        <w:pStyle w:val="4"/>
        <w:rPr>
          <w:rFonts w:hint="default" w:ascii="Times New Roman" w:hAnsi="Times New Roman" w:cs="Times New Roman"/>
        </w:rPr>
      </w:pPr>
      <w:bookmarkStart w:id="66" w:name="_Toc13182"/>
      <w:r>
        <w:rPr>
          <w:rFonts w:hint="default" w:ascii="Times New Roman" w:hAnsi="Times New Roman" w:cs="Times New Roman"/>
          <w:highlight w:val="none"/>
        </w:rPr>
        <w:t>3.2</w:t>
      </w:r>
      <w:r>
        <w:rPr>
          <w:rFonts w:hint="default" w:ascii="Times New Roman" w:hAnsi="Times New Roman" w:cs="Times New Roman"/>
        </w:rPr>
        <w:t xml:space="preserve"> 运行期主要污染源及治理措施</w:t>
      </w:r>
      <w:bookmarkEnd w:id="66"/>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bookmarkStart w:id="67" w:name="_Toc17564"/>
      <w:bookmarkStart w:id="68" w:name="_Toc18395"/>
      <w:bookmarkStart w:id="69" w:name="_Toc2863"/>
      <w:bookmarkStart w:id="70" w:name="_Toc497001461"/>
      <w:bookmarkStart w:id="71" w:name="_Toc496979024"/>
      <w:r>
        <w:rPr>
          <w:rFonts w:hint="default" w:ascii="Times New Roman" w:hAnsi="Times New Roman" w:cs="Times New Roman"/>
        </w:rPr>
        <w:t>3.2.1 废水</w:t>
      </w:r>
      <w:bookmarkEnd w:id="67"/>
      <w:bookmarkEnd w:id="68"/>
      <w:bookmarkEnd w:id="69"/>
      <w:bookmarkEnd w:id="70"/>
      <w:bookmarkEnd w:id="71"/>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rPr>
      </w:pPr>
      <w:bookmarkStart w:id="72" w:name="_Toc1871"/>
      <w:bookmarkStart w:id="73" w:name="_Toc4852"/>
      <w:bookmarkStart w:id="74" w:name="_Toc497001462"/>
      <w:bookmarkStart w:id="75" w:name="_Toc496979025"/>
      <w:r>
        <w:rPr>
          <w:rFonts w:hint="eastAsia" w:ascii="Times New Roman" w:hAnsi="Times New Roman"/>
          <w:sz w:val="24"/>
          <w:szCs w:val="24"/>
        </w:rPr>
        <w:t>生活污水产生总量为9.4094万t/a，室内污废分流，厨卫分流。居民厨房污水和冲厕水经化粪池后，水主要污染物</w:t>
      </w:r>
      <w:r>
        <w:rPr>
          <w:rFonts w:ascii="Times New Roman" w:hAnsi="Times New Roman"/>
          <w:sz w:val="24"/>
          <w:szCs w:val="24"/>
        </w:rPr>
        <w:t>COD</w:t>
      </w:r>
      <w:r>
        <w:rPr>
          <w:rFonts w:hint="eastAsia" w:ascii="Times New Roman" w:hAnsi="Times New Roman"/>
          <w:sz w:val="24"/>
          <w:szCs w:val="24"/>
        </w:rPr>
        <w:t>排放量 22.58</w:t>
      </w:r>
      <w:r>
        <w:rPr>
          <w:rFonts w:ascii="Times New Roman" w:hAnsi="Times New Roman"/>
          <w:sz w:val="24"/>
          <w:szCs w:val="24"/>
        </w:rPr>
        <w:t>t/a</w:t>
      </w:r>
      <w:r>
        <w:rPr>
          <w:rFonts w:hint="eastAsia" w:ascii="Times New Roman" w:hAnsi="Times New Roman"/>
          <w:sz w:val="24"/>
          <w:szCs w:val="24"/>
        </w:rPr>
        <w:t>，排放浓度240</w:t>
      </w:r>
      <w:r>
        <w:rPr>
          <w:rFonts w:ascii="Times New Roman" w:hAnsi="Times New Roman"/>
          <w:sz w:val="24"/>
          <w:szCs w:val="24"/>
        </w:rPr>
        <w:t>mg/l</w:t>
      </w:r>
      <w:r>
        <w:rPr>
          <w:rFonts w:hint="eastAsia" w:ascii="Times New Roman" w:hAnsi="Times New Roman"/>
          <w:sz w:val="24"/>
          <w:szCs w:val="24"/>
        </w:rPr>
        <w:t>；</w:t>
      </w:r>
      <w:r>
        <w:rPr>
          <w:rFonts w:ascii="Times New Roman" w:hAnsi="Times New Roman"/>
          <w:sz w:val="24"/>
          <w:szCs w:val="24"/>
        </w:rPr>
        <w:t>SS</w:t>
      </w:r>
      <w:r>
        <w:rPr>
          <w:rFonts w:hint="eastAsia" w:ascii="Times New Roman" w:hAnsi="Times New Roman"/>
          <w:sz w:val="24"/>
          <w:szCs w:val="24"/>
        </w:rPr>
        <w:t>排放量16.94</w:t>
      </w:r>
      <w:r>
        <w:rPr>
          <w:rFonts w:ascii="Times New Roman" w:hAnsi="Times New Roman"/>
          <w:sz w:val="24"/>
          <w:szCs w:val="24"/>
        </w:rPr>
        <w:t>t/a</w:t>
      </w:r>
      <w:r>
        <w:rPr>
          <w:rFonts w:hint="eastAsia" w:ascii="Times New Roman" w:hAnsi="Times New Roman"/>
          <w:sz w:val="24"/>
          <w:szCs w:val="24"/>
        </w:rPr>
        <w:t>，排放浓度为18</w:t>
      </w:r>
      <w:r>
        <w:rPr>
          <w:rFonts w:ascii="Times New Roman" w:hAnsi="Times New Roman"/>
          <w:sz w:val="24"/>
          <w:szCs w:val="24"/>
        </w:rPr>
        <w:t>0mg/l</w:t>
      </w:r>
      <w:r>
        <w:rPr>
          <w:rFonts w:hint="eastAsia" w:ascii="Times New Roman" w:hAnsi="Times New Roman"/>
          <w:sz w:val="24"/>
          <w:szCs w:val="24"/>
        </w:rPr>
        <w:t>；氨氮排放量2.35</w:t>
      </w:r>
      <w:r>
        <w:rPr>
          <w:rFonts w:ascii="Times New Roman" w:hAnsi="Times New Roman"/>
          <w:sz w:val="24"/>
          <w:szCs w:val="24"/>
        </w:rPr>
        <w:t>t/a</w:t>
      </w:r>
      <w:r>
        <w:rPr>
          <w:rFonts w:hint="eastAsia" w:ascii="Times New Roman" w:hAnsi="Times New Roman"/>
          <w:sz w:val="24"/>
          <w:szCs w:val="24"/>
        </w:rPr>
        <w:t>，排放浓度为25</w:t>
      </w:r>
      <w:r>
        <w:rPr>
          <w:rFonts w:ascii="Times New Roman" w:hAnsi="Times New Roman"/>
          <w:sz w:val="24"/>
          <w:szCs w:val="24"/>
        </w:rPr>
        <w:t>mg/l</w:t>
      </w:r>
      <w:r>
        <w:rPr>
          <w:rFonts w:hint="eastAsia" w:ascii="Times New Roman" w:hAnsi="Times New Roman"/>
          <w:sz w:val="24"/>
          <w:szCs w:val="24"/>
        </w:rPr>
        <w:t>；统一排入市政污水管网，最终排入秦皇岛市第三污水处理厂。排放方式：生活废水→化粪池→市政污水管网→秦皇岛市第三污水处理厂</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bookmarkStart w:id="76" w:name="_Toc12929"/>
      <w:r>
        <w:rPr>
          <w:rFonts w:hint="default" w:ascii="Times New Roman" w:hAnsi="Times New Roman" w:cs="Times New Roman"/>
        </w:rPr>
        <w:t>3.2.2 废气</w:t>
      </w:r>
      <w:bookmarkEnd w:id="76"/>
    </w:p>
    <w:p>
      <w:pPr>
        <w:keepNext w:val="0"/>
        <w:keepLines w:val="0"/>
        <w:pageBreakBefore w:val="0"/>
        <w:widowControl w:val="0"/>
        <w:kinsoku/>
        <w:wordWrap/>
        <w:overflowPunct/>
        <w:topLinePunct w:val="0"/>
        <w:autoSpaceDE/>
        <w:autoSpaceDN/>
        <w:bidi w:val="0"/>
        <w:snapToGrid w:val="0"/>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（1）项目冬季采暖为热力公司集中供热，不建燃煤锅炉房。居民生活燃用清洁的天然气，天然气无色、无味、无毒且无腐蚀性，主要成分以甲烷为主，燃烧后主要产生CO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和H</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O，产生污染物SO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sz w:val="24"/>
          <w:szCs w:val="24"/>
        </w:rPr>
        <w:t>量很少，对环境空气影响甚微。</w:t>
      </w:r>
    </w:p>
    <w:p>
      <w:pPr>
        <w:pStyle w:val="14"/>
        <w:keepNext w:val="0"/>
        <w:keepLines w:val="0"/>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hint="eastAsia" w:ascii="Times New Roman" w:hAnsi="Times New Roman"/>
          <w:sz w:val="24"/>
          <w:szCs w:val="24"/>
        </w:rPr>
      </w:pPr>
      <w:r>
        <w:rPr>
          <w:rFonts w:hint="default" w:ascii="Times New Roman" w:hAnsi="Times New Roman" w:cs="Times New Roman"/>
          <w:sz w:val="24"/>
          <w:szCs w:val="24"/>
        </w:rPr>
        <w:t>（2）地下车位数量为741个</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污染物排放量分别为NO</w:t>
      </w:r>
      <w:r>
        <w:rPr>
          <w:rFonts w:hint="default" w:ascii="Times New Roman" w:hAnsi="Times New Roman" w:cs="Times New Roman"/>
          <w:sz w:val="24"/>
          <w:szCs w:val="24"/>
          <w:vertAlign w:val="subscript"/>
        </w:rPr>
        <w:t xml:space="preserve">X </w:t>
      </w:r>
      <w:r>
        <w:rPr>
          <w:rFonts w:hint="default" w:ascii="Times New Roman" w:hAnsi="Times New Roman" w:cs="Times New Roman"/>
          <w:sz w:val="24"/>
          <w:szCs w:val="24"/>
        </w:rPr>
        <w:t>4.00t/a；CO 2.22t/a；CH 2.28t/a。为保障地下车库内空气质量，</w:t>
      </w:r>
      <w:r>
        <w:rPr>
          <w:rFonts w:hint="eastAsia" w:ascii="Times New Roman" w:hAnsi="Times New Roman" w:cs="Times New Roman"/>
          <w:sz w:val="24"/>
          <w:szCs w:val="24"/>
          <w:lang w:val="en-US" w:eastAsia="zh-CN"/>
        </w:rPr>
        <w:t>设置了通风系统一套。</w:t>
      </w:r>
    </w:p>
    <w:p>
      <w:pPr>
        <w:pStyle w:val="5"/>
        <w:rPr>
          <w:rFonts w:hint="default" w:ascii="Times New Roman" w:hAnsi="Times New Roman" w:cs="Times New Roman"/>
          <w:sz w:val="24"/>
          <w:szCs w:val="24"/>
        </w:rPr>
      </w:pPr>
      <w:r>
        <w:rPr>
          <w:rFonts w:hint="default" w:ascii="Times New Roman" w:hAnsi="Times New Roman" w:cs="Times New Roman"/>
          <w:sz w:val="24"/>
          <w:szCs w:val="24"/>
        </w:rPr>
        <w:t>3.2.3 噪声</w:t>
      </w:r>
    </w:p>
    <w:p>
      <w:pPr>
        <w:keepNext w:val="0"/>
        <w:keepLines w:val="0"/>
        <w:pageBreakBefore w:val="0"/>
        <w:kinsoku/>
        <w:wordWrap/>
        <w:overflowPunct/>
        <w:topLinePunct w:val="0"/>
        <w:autoSpaceDE/>
        <w:autoSpaceDN/>
        <w:bidi w:val="0"/>
        <w:spacing w:line="480" w:lineRule="exact"/>
        <w:ind w:left="0" w:leftChars="0" w:right="0" w:rightChars="0" w:firstLine="480" w:firstLineChars="200"/>
        <w:textAlignment w:val="auto"/>
        <w:outlineLvl w:val="9"/>
        <w:rPr>
          <w:rFonts w:hint="default" w:ascii="Times New Roman" w:hAnsi="Times New Roman" w:eastAsia="宋体" w:cs="Times New Roman"/>
          <w:spacing w:val="0"/>
          <w:sz w:val="24"/>
          <w:szCs w:val="24"/>
        </w:rPr>
      </w:pPr>
      <w:bookmarkStart w:id="77" w:name="_Toc496979027"/>
      <w:r>
        <w:rPr>
          <w:rFonts w:hint="default" w:ascii="Times New Roman" w:hAnsi="Times New Roman" w:eastAsia="宋体" w:cs="Times New Roman"/>
          <w:spacing w:val="0"/>
          <w:sz w:val="24"/>
          <w:szCs w:val="24"/>
        </w:rPr>
        <w:t>设备全部设置于地下室内，利用地面来屏蔽噪声。</w:t>
      </w:r>
    </w:p>
    <w:p>
      <w:pPr>
        <w:pStyle w:val="5"/>
        <w:rPr>
          <w:rFonts w:hint="default" w:ascii="Times New Roman" w:hAnsi="Times New Roman" w:cs="Times New Roman"/>
        </w:rPr>
      </w:pPr>
      <w:bookmarkStart w:id="78" w:name="_Toc29860"/>
      <w:bookmarkStart w:id="79" w:name="_Toc497001464"/>
      <w:bookmarkStart w:id="80" w:name="_Toc20356"/>
      <w:bookmarkStart w:id="81" w:name="_Toc8866"/>
      <w:r>
        <w:rPr>
          <w:rFonts w:hint="default" w:ascii="Times New Roman" w:hAnsi="Times New Roman" w:cs="Times New Roman"/>
        </w:rPr>
        <w:t>3.2.4 固体废物</w:t>
      </w:r>
      <w:bookmarkEnd w:id="77"/>
      <w:bookmarkEnd w:id="78"/>
      <w:bookmarkEnd w:id="79"/>
      <w:bookmarkEnd w:id="80"/>
      <w:bookmarkEnd w:id="81"/>
    </w:p>
    <w:p>
      <w:pPr>
        <w:pStyle w:val="61"/>
        <w:adjustRightInd w:val="0"/>
        <w:snapToGrid w:val="0"/>
        <w:spacing w:line="480" w:lineRule="atLeast"/>
        <w:ind w:firstLine="480" w:firstLineChars="200"/>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固体废弃物主要是生活垃圾。据类比调查，城市生活垃圾来源主要为家庭生活废弃物等。生活垃圾中食品垃圾多，有机物丰富，无有害成份。</w:t>
      </w:r>
    </w:p>
    <w:p>
      <w:pPr>
        <w:pStyle w:val="61"/>
        <w:adjustRightInd w:val="0"/>
        <w:snapToGrid w:val="0"/>
        <w:spacing w:line="480" w:lineRule="atLeast"/>
        <w:ind w:firstLine="480" w:firstLineChars="200"/>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生活垃圾总量为749.8t/a。生活垃圾处置方式</w:t>
      </w:r>
      <w:r>
        <w:rPr>
          <w:rFonts w:hint="eastAsia" w:ascii="Times New Roman" w:hAnsi="Times New Roman" w:eastAsia="宋体" w:cs="Times New Roman"/>
          <w:spacing w:val="0"/>
          <w:sz w:val="24"/>
          <w:szCs w:val="24"/>
          <w:lang w:val="en-US" w:eastAsia="zh-CN"/>
        </w:rPr>
        <w:t>为</w:t>
      </w:r>
      <w:r>
        <w:rPr>
          <w:rFonts w:hint="default" w:ascii="Times New Roman" w:hAnsi="Times New Roman" w:eastAsia="宋体" w:cs="Times New Roman"/>
          <w:spacing w:val="0"/>
          <w:sz w:val="24"/>
          <w:szCs w:val="24"/>
        </w:rPr>
        <w:t>分类收集后由环卫部门运往垃圾转运点，最终运至秦皇岛灵海垃圾焚烧发电厂。</w:t>
      </w:r>
    </w:p>
    <w:p>
      <w:pPr>
        <w:pStyle w:val="14"/>
        <w:rPr>
          <w:rFonts w:hint="eastAsia" w:ascii="Times New Roman" w:hAnsi="Times New Roman"/>
          <w:sz w:val="24"/>
          <w:szCs w:val="24"/>
        </w:rPr>
      </w:pPr>
    </w:p>
    <w:p>
      <w:pPr>
        <w:pStyle w:val="14"/>
        <w:rPr>
          <w:rFonts w:hint="eastAsia" w:ascii="Times New Roman" w:hAnsi="Times New Roman"/>
          <w:sz w:val="24"/>
          <w:szCs w:val="24"/>
        </w:rPr>
      </w:pPr>
    </w:p>
    <w:p>
      <w:pPr>
        <w:pStyle w:val="14"/>
        <w:rPr>
          <w:rFonts w:hint="eastAsia" w:ascii="Times New Roman" w:hAnsi="Times New Roman"/>
          <w:sz w:val="24"/>
          <w:szCs w:val="24"/>
        </w:rPr>
      </w:pPr>
    </w:p>
    <w:p>
      <w:pPr>
        <w:pStyle w:val="14"/>
        <w:rPr>
          <w:rFonts w:hint="eastAsia" w:ascii="Times New Roman" w:hAnsi="Times New Roman"/>
          <w:sz w:val="24"/>
          <w:szCs w:val="24"/>
        </w:rPr>
      </w:pPr>
    </w:p>
    <w:p>
      <w:pPr>
        <w:pStyle w:val="14"/>
        <w:rPr>
          <w:rFonts w:hint="eastAsia" w:ascii="Times New Roman" w:hAnsi="Times New Roman"/>
          <w:sz w:val="24"/>
          <w:szCs w:val="24"/>
        </w:rPr>
      </w:pPr>
    </w:p>
    <w:p>
      <w:pPr>
        <w:pStyle w:val="14"/>
        <w:rPr>
          <w:rFonts w:hint="eastAsia" w:ascii="Times New Roman" w:hAnsi="Times New Roman"/>
          <w:sz w:val="24"/>
          <w:szCs w:val="24"/>
        </w:rPr>
      </w:pPr>
    </w:p>
    <w:p>
      <w:pPr>
        <w:pStyle w:val="14"/>
        <w:ind w:left="0" w:leftChars="0" w:firstLine="0" w:firstLineChars="0"/>
        <w:rPr>
          <w:rFonts w:hint="eastAsia" w:ascii="Times New Roman" w:hAnsi="Times New Roman"/>
          <w:sz w:val="24"/>
          <w:szCs w:val="24"/>
        </w:rPr>
      </w:pPr>
    </w:p>
    <w:p>
      <w:pPr>
        <w:pStyle w:val="14"/>
        <w:ind w:left="0" w:leftChars="0" w:firstLine="0" w:firstLineChars="0"/>
        <w:rPr>
          <w:rFonts w:hint="eastAsia" w:ascii="Times New Roman" w:hAnsi="Times New Roman"/>
          <w:sz w:val="24"/>
          <w:szCs w:val="24"/>
        </w:rPr>
      </w:pPr>
    </w:p>
    <w:p>
      <w:pPr>
        <w:pStyle w:val="5"/>
        <w:rPr>
          <w:rFonts w:hint="eastAsia" w:ascii="Times New Roman" w:hAnsi="Times New Roman" w:eastAsia="宋体" w:cs="Times New Roman"/>
          <w:b/>
          <w:color w:val="FF0000"/>
          <w:sz w:val="21"/>
          <w:szCs w:val="21"/>
          <w:highlight w:val="none"/>
          <w:lang w:eastAsia="zh-CN"/>
        </w:rPr>
      </w:pPr>
      <w:r>
        <w:rPr>
          <w:rFonts w:hint="eastAsia" w:ascii="Times New Roman" w:hAnsi="Times New Roman" w:eastAsia="宋体" w:cs="Times New Roman"/>
          <w:b/>
          <w:color w:val="FF0000"/>
          <w:sz w:val="21"/>
          <w:szCs w:val="21"/>
          <w:highlight w:val="none"/>
          <w:lang w:eastAsia="zh-CN"/>
        </w:rPr>
        <w:drawing>
          <wp:anchor distT="0" distB="0" distL="114300" distR="114300" simplePos="0" relativeHeight="251870208" behindDoc="0" locked="0" layoutInCell="1" allowOverlap="1">
            <wp:simplePos x="0" y="0"/>
            <wp:positionH relativeFrom="column">
              <wp:posOffset>2793365</wp:posOffset>
            </wp:positionH>
            <wp:positionV relativeFrom="paragraph">
              <wp:posOffset>49530</wp:posOffset>
            </wp:positionV>
            <wp:extent cx="2520315" cy="3360420"/>
            <wp:effectExtent l="0" t="0" r="13335" b="11430"/>
            <wp:wrapNone/>
            <wp:docPr id="45" name="图片 45" descr="费水排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费水排口"/>
                    <pic:cNvPicPr>
                      <a:picLocks noChangeAspect="1"/>
                    </pic:cNvPicPr>
                  </pic:nvPicPr>
                  <pic:blipFill>
                    <a:blip r:embed="rId6"/>
                    <a:stretch>
                      <a:fillRect/>
                    </a:stretch>
                  </pic:blipFill>
                  <pic:spPr>
                    <a:xfrm>
                      <a:off x="0" y="0"/>
                      <a:ext cx="2520315" cy="3360420"/>
                    </a:xfrm>
                    <a:prstGeom prst="rect">
                      <a:avLst/>
                    </a:prstGeom>
                  </pic:spPr>
                </pic:pic>
              </a:graphicData>
            </a:graphic>
          </wp:anchor>
        </w:drawing>
      </w:r>
      <w:r>
        <w:rPr>
          <w:rFonts w:hint="eastAsia" w:ascii="Times New Roman" w:hAnsi="Times New Roman" w:eastAsia="宋体" w:cs="Times New Roman"/>
          <w:b/>
          <w:color w:val="FF0000"/>
          <w:sz w:val="21"/>
          <w:szCs w:val="21"/>
          <w:highlight w:val="none"/>
          <w:lang w:eastAsia="zh-CN"/>
        </w:rPr>
        <w:drawing>
          <wp:anchor distT="0" distB="0" distL="114300" distR="114300" simplePos="0" relativeHeight="251871232" behindDoc="0" locked="0" layoutInCell="1" allowOverlap="1">
            <wp:simplePos x="0" y="0"/>
            <wp:positionH relativeFrom="column">
              <wp:posOffset>-145415</wp:posOffset>
            </wp:positionH>
            <wp:positionV relativeFrom="paragraph">
              <wp:posOffset>59690</wp:posOffset>
            </wp:positionV>
            <wp:extent cx="2520315" cy="3360420"/>
            <wp:effectExtent l="0" t="0" r="13335" b="11430"/>
            <wp:wrapNone/>
            <wp:docPr id="46" name="图片 46" descr="地上通风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地上通风口"/>
                    <pic:cNvPicPr>
                      <a:picLocks noChangeAspect="1"/>
                    </pic:cNvPicPr>
                  </pic:nvPicPr>
                  <pic:blipFill>
                    <a:blip r:embed="rId7"/>
                    <a:stretch>
                      <a:fillRect/>
                    </a:stretch>
                  </pic:blipFill>
                  <pic:spPr>
                    <a:xfrm>
                      <a:off x="0" y="0"/>
                      <a:ext cx="2520315" cy="3360420"/>
                    </a:xfrm>
                    <a:prstGeom prst="rect">
                      <a:avLst/>
                    </a:prstGeom>
                  </pic:spPr>
                </pic:pic>
              </a:graphicData>
            </a:graphic>
          </wp:anchor>
        </w:drawing>
      </w:r>
    </w:p>
    <w:p>
      <w:pPr>
        <w:spacing w:line="480" w:lineRule="atLeast"/>
        <w:jc w:val="center"/>
        <w:rPr>
          <w:rFonts w:hint="default" w:ascii="Times New Roman" w:hAnsi="Times New Roman" w:eastAsia="宋体" w:cs="Times New Roman"/>
          <w:b/>
          <w:color w:val="FF0000"/>
          <w:sz w:val="21"/>
          <w:szCs w:val="21"/>
          <w:highlight w:val="none"/>
        </w:rPr>
      </w:pPr>
    </w:p>
    <w:p>
      <w:pPr>
        <w:spacing w:line="480" w:lineRule="atLeast"/>
        <w:jc w:val="center"/>
        <w:rPr>
          <w:rFonts w:hint="default" w:ascii="Times New Roman" w:hAnsi="Times New Roman" w:eastAsia="宋体" w:cs="Times New Roman"/>
          <w:b/>
          <w:color w:val="FF0000"/>
          <w:sz w:val="21"/>
          <w:szCs w:val="21"/>
          <w:highlight w:val="none"/>
        </w:rPr>
      </w:pPr>
    </w:p>
    <w:p>
      <w:pPr>
        <w:spacing w:line="480" w:lineRule="atLeast"/>
        <w:jc w:val="center"/>
        <w:rPr>
          <w:rFonts w:hint="default" w:ascii="Times New Roman" w:hAnsi="Times New Roman" w:eastAsia="宋体" w:cs="Times New Roman"/>
          <w:b/>
          <w:color w:val="FF0000"/>
          <w:sz w:val="21"/>
          <w:szCs w:val="21"/>
          <w:highlight w:val="none"/>
        </w:rPr>
      </w:pPr>
    </w:p>
    <w:p>
      <w:pPr>
        <w:spacing w:line="480" w:lineRule="atLeast"/>
        <w:jc w:val="center"/>
        <w:rPr>
          <w:rFonts w:hint="default" w:ascii="Times New Roman" w:hAnsi="Times New Roman" w:eastAsia="宋体" w:cs="Times New Roman"/>
          <w:b/>
          <w:color w:val="FF0000"/>
          <w:sz w:val="21"/>
          <w:szCs w:val="21"/>
          <w:highlight w:val="none"/>
        </w:rPr>
      </w:pPr>
    </w:p>
    <w:p>
      <w:pPr>
        <w:spacing w:line="480" w:lineRule="atLeast"/>
        <w:jc w:val="center"/>
        <w:rPr>
          <w:rFonts w:hint="default" w:ascii="Times New Roman" w:hAnsi="Times New Roman" w:eastAsia="宋体" w:cs="Times New Roman"/>
          <w:b/>
          <w:color w:val="FF0000"/>
          <w:sz w:val="21"/>
          <w:szCs w:val="21"/>
          <w:highlight w:val="none"/>
        </w:rPr>
      </w:pPr>
    </w:p>
    <w:p>
      <w:pPr>
        <w:spacing w:line="480" w:lineRule="atLeast"/>
        <w:jc w:val="center"/>
        <w:rPr>
          <w:rFonts w:hint="default" w:ascii="Times New Roman" w:hAnsi="Times New Roman" w:eastAsia="宋体" w:cs="Times New Roman"/>
          <w:b/>
          <w:color w:val="FF0000"/>
          <w:sz w:val="21"/>
          <w:szCs w:val="21"/>
          <w:highlight w:val="none"/>
        </w:rPr>
      </w:pPr>
    </w:p>
    <w:p>
      <w:pPr>
        <w:pStyle w:val="2"/>
        <w:rPr>
          <w:rFonts w:hint="default" w:ascii="Times New Roman" w:hAnsi="Times New Roman" w:eastAsia="宋体" w:cs="Times New Roman"/>
          <w:b/>
          <w:color w:val="FF0000"/>
          <w:sz w:val="21"/>
          <w:szCs w:val="21"/>
          <w:highlight w:val="none"/>
        </w:rPr>
      </w:pPr>
    </w:p>
    <w:p>
      <w:pPr>
        <w:pStyle w:val="2"/>
        <w:rPr>
          <w:rFonts w:hint="default" w:ascii="Times New Roman" w:hAnsi="Times New Roman" w:eastAsia="宋体" w:cs="Times New Roman"/>
          <w:b/>
          <w:color w:val="FF0000"/>
          <w:sz w:val="21"/>
          <w:szCs w:val="21"/>
          <w:highlight w:val="none"/>
        </w:rPr>
      </w:pPr>
    </w:p>
    <w:p>
      <w:pPr>
        <w:pStyle w:val="2"/>
        <w:rPr>
          <w:rFonts w:hint="eastAsia" w:ascii="Times New Roman" w:hAnsi="Times New Roman" w:eastAsia="宋体" w:cs="Times New Roman"/>
          <w:b/>
          <w:color w:val="FF0000"/>
          <w:sz w:val="21"/>
          <w:szCs w:val="21"/>
          <w:highlight w:val="none"/>
          <w:lang w:eastAsia="zh-CN"/>
        </w:rPr>
      </w:pPr>
    </w:p>
    <w:p>
      <w:pPr>
        <w:pStyle w:val="2"/>
        <w:rPr>
          <w:rFonts w:hint="default" w:ascii="Times New Roman" w:hAnsi="Times New Roman" w:eastAsia="宋体" w:cs="Times New Roman"/>
          <w:b/>
          <w:color w:val="FF0000"/>
          <w:sz w:val="21"/>
          <w:szCs w:val="21"/>
          <w:highlight w:val="none"/>
        </w:rPr>
      </w:pPr>
    </w:p>
    <w:p>
      <w:pPr>
        <w:spacing w:line="480" w:lineRule="atLeast"/>
        <w:jc w:val="both"/>
        <w:rPr>
          <w:rFonts w:hint="default" w:ascii="Times New Roman" w:hAnsi="Times New Roman" w:eastAsia="宋体" w:cs="Times New Roman"/>
          <w:b/>
          <w:color w:val="FF0000"/>
          <w:sz w:val="21"/>
          <w:szCs w:val="21"/>
          <w:highlight w:val="none"/>
        </w:rPr>
      </w:pPr>
    </w:p>
    <w:p>
      <w:pPr>
        <w:spacing w:line="480" w:lineRule="atLeast"/>
        <w:ind w:firstLine="422" w:firstLineChars="200"/>
        <w:jc w:val="both"/>
        <w:rPr>
          <w:rFonts w:hint="default" w:ascii="Times New Roman" w:hAnsi="Times New Roman" w:eastAsia="宋体" w:cs="Times New Roman"/>
          <w:b/>
          <w:color w:val="auto"/>
          <w:sz w:val="21"/>
          <w:szCs w:val="21"/>
          <w:highlight w:val="yellow"/>
        </w:rPr>
      </w:pPr>
    </w:p>
    <w:p>
      <w:pPr>
        <w:spacing w:line="480" w:lineRule="atLeast"/>
        <w:ind w:firstLine="422" w:firstLineChars="200"/>
        <w:jc w:val="both"/>
        <w:rPr>
          <w:rFonts w:hint="default" w:ascii="Times New Roman" w:hAnsi="Times New Roman" w:cs="Times New Roman"/>
          <w:highlight w:val="none"/>
        </w:rPr>
      </w:pPr>
      <w:r>
        <w:rPr>
          <w:rFonts w:hint="default" w:ascii="Times New Roman" w:hAnsi="Times New Roman" w:eastAsia="宋体" w:cs="Times New Roman"/>
          <w:b/>
          <w:color w:val="auto"/>
          <w:sz w:val="21"/>
          <w:szCs w:val="21"/>
          <w:highlight w:val="none"/>
        </w:rPr>
        <w:t>图3-</w:t>
      </w:r>
      <w:r>
        <w:rPr>
          <w:rFonts w:hint="eastAsia" w:ascii="Times New Roman" w:hAnsi="Times New Roman" w:eastAsia="宋体" w:cs="Times New Roman"/>
          <w:b/>
          <w:color w:val="auto"/>
          <w:sz w:val="21"/>
          <w:szCs w:val="21"/>
          <w:highlight w:val="none"/>
          <w:lang w:val="en-US" w:eastAsia="zh-CN"/>
        </w:rPr>
        <w:t>1地上通风口</w:t>
      </w:r>
      <w:r>
        <w:rPr>
          <w:rFonts w:hint="default" w:ascii="Times New Roman" w:hAnsi="Times New Roman" w:eastAsia="宋体" w:cs="Times New Roman"/>
          <w:b/>
          <w:color w:val="auto"/>
          <w:sz w:val="21"/>
          <w:szCs w:val="21"/>
          <w:highlight w:val="none"/>
        </w:rPr>
        <w:t>现场照片</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图3-</w:t>
      </w:r>
      <w:r>
        <w:rPr>
          <w:rFonts w:hint="eastAsia" w:ascii="Times New Roman" w:hAnsi="Times New Roman" w:eastAsia="宋体" w:cs="Times New Roman"/>
          <w:b/>
          <w:color w:val="auto"/>
          <w:sz w:val="21"/>
          <w:szCs w:val="21"/>
          <w:highlight w:val="none"/>
          <w:lang w:val="en-US" w:eastAsia="zh-CN"/>
        </w:rPr>
        <w:t>2污水井现场</w:t>
      </w:r>
      <w:r>
        <w:rPr>
          <w:rFonts w:hint="default" w:ascii="Times New Roman" w:hAnsi="Times New Roman" w:eastAsia="宋体" w:cs="Times New Roman"/>
          <w:b/>
          <w:color w:val="auto"/>
          <w:sz w:val="21"/>
          <w:szCs w:val="21"/>
          <w:highlight w:val="none"/>
        </w:rPr>
        <w:t>照片</w:t>
      </w:r>
    </w:p>
    <w:bookmarkEnd w:id="72"/>
    <w:bookmarkEnd w:id="73"/>
    <w:bookmarkEnd w:id="74"/>
    <w:bookmarkEnd w:id="75"/>
    <w:p>
      <w:pPr>
        <w:pStyle w:val="5"/>
        <w:ind w:firstLine="480" w:firstLineChars="200"/>
        <w:rPr>
          <w:rFonts w:hint="eastAsia" w:ascii="Times New Roman" w:hAnsi="Times New Roman" w:cs="Times New Roman"/>
          <w:sz w:val="24"/>
          <w:szCs w:val="24"/>
          <w:lang w:val="en-US" w:eastAsia="zh-CN"/>
        </w:rPr>
      </w:pPr>
      <w:bookmarkStart w:id="82" w:name="_Toc14176"/>
      <w:bookmarkStart w:id="83" w:name="_Toc29594"/>
      <w:bookmarkStart w:id="84" w:name="_Toc497001463"/>
      <w:bookmarkStart w:id="85" w:name="_Toc16085"/>
      <w:bookmarkStart w:id="86" w:name="_Toc496979026"/>
    </w:p>
    <w:bookmarkEnd w:id="82"/>
    <w:bookmarkEnd w:id="83"/>
    <w:bookmarkEnd w:id="84"/>
    <w:bookmarkEnd w:id="85"/>
    <w:bookmarkEnd w:id="86"/>
    <w:p>
      <w:pPr>
        <w:pStyle w:val="61"/>
        <w:adjustRightInd w:val="0"/>
        <w:snapToGrid w:val="0"/>
        <w:spacing w:line="480" w:lineRule="atLeast"/>
        <w:ind w:firstLine="480" w:firstLineChars="200"/>
        <w:rPr>
          <w:rFonts w:hint="eastAsia" w:ascii="Times New Roman" w:hAnsi="Times New Roman" w:eastAsia="宋体" w:cs="Times New Roman"/>
          <w:spacing w:val="0"/>
          <w:sz w:val="24"/>
          <w:szCs w:val="24"/>
          <w:lang w:eastAsia="zh-CN"/>
        </w:rPr>
      </w:pPr>
      <w:bookmarkStart w:id="87" w:name="_Hlk496988018"/>
      <w:r>
        <w:rPr>
          <w:rFonts w:hint="eastAsia" w:ascii="Times New Roman" w:hAnsi="Times New Roman" w:eastAsia="宋体" w:cs="Times New Roman"/>
          <w:spacing w:val="0"/>
          <w:sz w:val="24"/>
          <w:szCs w:val="24"/>
          <w:lang w:eastAsia="zh-CN"/>
        </w:rPr>
        <w:drawing>
          <wp:anchor distT="0" distB="0" distL="114300" distR="114300" simplePos="0" relativeHeight="251872256" behindDoc="0" locked="0" layoutInCell="1" allowOverlap="1">
            <wp:simplePos x="0" y="0"/>
            <wp:positionH relativeFrom="column">
              <wp:posOffset>-93980</wp:posOffset>
            </wp:positionH>
            <wp:positionV relativeFrom="paragraph">
              <wp:posOffset>0</wp:posOffset>
            </wp:positionV>
            <wp:extent cx="2520315" cy="3360420"/>
            <wp:effectExtent l="0" t="0" r="13335" b="11430"/>
            <wp:wrapNone/>
            <wp:docPr id="47" name="图片 47" descr="垃圾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垃圾桶"/>
                    <pic:cNvPicPr>
                      <a:picLocks noChangeAspect="1"/>
                    </pic:cNvPicPr>
                  </pic:nvPicPr>
                  <pic:blipFill>
                    <a:blip r:embed="rId8"/>
                    <a:stretch>
                      <a:fillRect/>
                    </a:stretch>
                  </pic:blipFill>
                  <pic:spPr>
                    <a:xfrm>
                      <a:off x="0" y="0"/>
                      <a:ext cx="2520315" cy="3360420"/>
                    </a:xfrm>
                    <a:prstGeom prst="rect">
                      <a:avLst/>
                    </a:prstGeom>
                  </pic:spPr>
                </pic:pic>
              </a:graphicData>
            </a:graphic>
          </wp:anchor>
        </w:drawing>
      </w:r>
    </w:p>
    <w:p>
      <w:pPr>
        <w:pStyle w:val="61"/>
        <w:adjustRightInd w:val="0"/>
        <w:snapToGrid w:val="0"/>
        <w:spacing w:line="480" w:lineRule="atLeast"/>
        <w:ind w:firstLine="480" w:firstLineChars="200"/>
        <w:rPr>
          <w:rFonts w:hint="default" w:ascii="Times New Roman" w:hAnsi="Times New Roman" w:eastAsia="宋体" w:cs="Times New Roman"/>
          <w:spacing w:val="0"/>
          <w:sz w:val="24"/>
          <w:szCs w:val="24"/>
        </w:rPr>
      </w:pPr>
    </w:p>
    <w:p>
      <w:pPr>
        <w:pStyle w:val="30"/>
        <w:rPr>
          <w:rFonts w:hint="default" w:ascii="Times New Roman" w:hAnsi="Times New Roman" w:eastAsia="宋体" w:cs="Times New Roman"/>
          <w:sz w:val="24"/>
          <w:szCs w:val="24"/>
        </w:rPr>
      </w:pPr>
    </w:p>
    <w:p>
      <w:pPr>
        <w:pStyle w:val="30"/>
        <w:rPr>
          <w:rFonts w:hint="default" w:ascii="Times New Roman" w:hAnsi="Times New Roman" w:eastAsia="宋体" w:cs="Times New Roman"/>
          <w:sz w:val="24"/>
          <w:szCs w:val="24"/>
        </w:rPr>
      </w:pPr>
    </w:p>
    <w:p>
      <w:pPr>
        <w:pStyle w:val="30"/>
        <w:rPr>
          <w:rFonts w:hint="default" w:ascii="Times New Roman" w:hAnsi="Times New Roman" w:eastAsia="宋体" w:cs="Times New Roman"/>
          <w:sz w:val="24"/>
          <w:szCs w:val="24"/>
        </w:rPr>
      </w:pPr>
    </w:p>
    <w:bookmarkEnd w:id="87"/>
    <w:p>
      <w:pPr>
        <w:spacing w:line="480" w:lineRule="atLeast"/>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pStyle w:val="2"/>
        <w:rPr>
          <w:rFonts w:hint="eastAsia" w:ascii="Times New Roman" w:hAnsi="Times New Roman" w:eastAsia="宋体" w:cs="Times New Roman"/>
          <w:sz w:val="24"/>
          <w:szCs w:val="24"/>
          <w:lang w:eastAsia="zh-CN"/>
        </w:rPr>
      </w:pPr>
    </w:p>
    <w:p>
      <w:pPr>
        <w:spacing w:line="480" w:lineRule="atLeast"/>
        <w:ind w:firstLine="422" w:firstLineChars="200"/>
        <w:jc w:val="both"/>
        <w:rPr>
          <w:rFonts w:hint="default" w:ascii="Times New Roman" w:hAnsi="Times New Roman" w:cs="Times New Roman"/>
          <w:highlight w:val="none"/>
        </w:rPr>
      </w:pPr>
      <w:r>
        <w:rPr>
          <w:rFonts w:hint="default" w:ascii="Times New Roman" w:hAnsi="Times New Roman" w:eastAsia="宋体" w:cs="Times New Roman"/>
          <w:b/>
          <w:color w:val="auto"/>
          <w:sz w:val="21"/>
          <w:szCs w:val="21"/>
          <w:highlight w:val="none"/>
        </w:rPr>
        <w:t>图3-</w:t>
      </w:r>
      <w:r>
        <w:rPr>
          <w:rFonts w:hint="eastAsia" w:ascii="Times New Roman" w:hAnsi="Times New Roman" w:eastAsia="宋体" w:cs="Times New Roman"/>
          <w:b/>
          <w:color w:val="auto"/>
          <w:sz w:val="21"/>
          <w:szCs w:val="21"/>
          <w:highlight w:val="none"/>
          <w:lang w:val="en-US" w:eastAsia="zh-CN"/>
        </w:rPr>
        <w:t>3垃圾分类收集桶现场</w:t>
      </w:r>
      <w:r>
        <w:rPr>
          <w:rFonts w:hint="default" w:ascii="Times New Roman" w:hAnsi="Times New Roman" w:eastAsia="宋体" w:cs="Times New Roman"/>
          <w:b/>
          <w:color w:val="auto"/>
          <w:sz w:val="21"/>
          <w:szCs w:val="21"/>
          <w:highlight w:val="none"/>
        </w:rPr>
        <w:t>照片</w:t>
      </w:r>
    </w:p>
    <w:p>
      <w:pPr>
        <w:pStyle w:val="2"/>
        <w:rPr>
          <w:rFonts w:hint="eastAsia" w:ascii="Times New Roman" w:hAnsi="Times New Roman" w:eastAsia="宋体" w:cs="Times New Roman"/>
          <w:sz w:val="24"/>
          <w:szCs w:val="24"/>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hint="default" w:ascii="Times New Roman" w:hAnsi="Times New Roman" w:cs="Times New Roman"/>
        </w:rPr>
      </w:pPr>
      <w:bookmarkStart w:id="88" w:name="_Toc16174"/>
      <w:r>
        <w:rPr>
          <w:rFonts w:hint="default" w:ascii="Times New Roman" w:hAnsi="Times New Roman" w:cs="Times New Roman"/>
          <w:highlight w:val="none"/>
        </w:rPr>
        <w:t xml:space="preserve">4 </w:t>
      </w:r>
      <w:r>
        <w:rPr>
          <w:rFonts w:hint="default" w:ascii="Times New Roman" w:hAnsi="Times New Roman" w:cs="Times New Roman"/>
        </w:rPr>
        <w:t>环评主要结论及环评批复要求</w:t>
      </w:r>
      <w:bookmarkEnd w:id="88"/>
    </w:p>
    <w:p>
      <w:pPr>
        <w:pStyle w:val="4"/>
        <w:rPr>
          <w:rFonts w:hint="default" w:ascii="Times New Roman" w:hAnsi="Times New Roman" w:cs="Times New Roman"/>
          <w:sz w:val="28"/>
          <w:szCs w:val="28"/>
        </w:rPr>
      </w:pPr>
      <w:bookmarkStart w:id="89" w:name="_Toc1635"/>
      <w:r>
        <w:rPr>
          <w:rFonts w:hint="default" w:ascii="Times New Roman" w:hAnsi="Times New Roman" w:cs="Times New Roman"/>
          <w:sz w:val="28"/>
          <w:szCs w:val="28"/>
        </w:rPr>
        <w:t>4.1 建设项目环评报告表的主要结论与建议</w:t>
      </w:r>
      <w:bookmarkEnd w:id="89"/>
    </w:p>
    <w:p>
      <w:pPr>
        <w:pStyle w:val="5"/>
        <w:spacing w:line="440" w:lineRule="atLeast"/>
        <w:rPr>
          <w:rFonts w:hint="default" w:ascii="Times New Roman" w:hAnsi="Times New Roman" w:cs="Times New Roman"/>
        </w:rPr>
      </w:pPr>
      <w:bookmarkStart w:id="90" w:name="_Toc30009"/>
      <w:bookmarkStart w:id="91" w:name="_Toc496979030"/>
      <w:bookmarkStart w:id="92" w:name="_Toc24600"/>
      <w:bookmarkStart w:id="93" w:name="_Toc497001467"/>
      <w:bookmarkStart w:id="94" w:name="_Toc20832"/>
      <w:r>
        <w:rPr>
          <w:rFonts w:hint="default" w:ascii="Times New Roman" w:hAnsi="Times New Roman" w:cs="Times New Roman"/>
        </w:rPr>
        <w:t>4.1.1 主要结论</w:t>
      </w:r>
      <w:bookmarkEnd w:id="90"/>
      <w:bookmarkEnd w:id="91"/>
      <w:bookmarkEnd w:id="92"/>
      <w:bookmarkEnd w:id="93"/>
      <w:bookmarkEnd w:id="94"/>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（1）环境质量现状及主要环境问题</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①</w:t>
      </w:r>
      <w:r>
        <w:rPr>
          <w:rFonts w:hint="default" w:ascii="Times New Roman" w:hAnsi="Times New Roman" w:eastAsia="宋体" w:cs="Times New Roman"/>
          <w:sz w:val="24"/>
          <w:szCs w:val="24"/>
        </w:rPr>
        <w:t>环境空气质量现状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zh-CN"/>
        </w:rPr>
        <w:t>本项目所在区域满足《环境空气质量标准》</w:t>
      </w:r>
      <w:r>
        <w:rPr>
          <w:rFonts w:hint="default" w:ascii="Times New Roman" w:hAnsi="Times New Roman" w:eastAsia="宋体" w:cs="Times New Roman"/>
          <w:sz w:val="24"/>
          <w:szCs w:val="24"/>
        </w:rPr>
        <w:t>(GB3095</w:t>
      </w: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rPr>
        <w:t>2012)</w:t>
      </w:r>
      <w:r>
        <w:rPr>
          <w:rFonts w:hint="default" w:ascii="Times New Roman" w:hAnsi="Times New Roman" w:eastAsia="宋体" w:cs="Times New Roman"/>
          <w:sz w:val="24"/>
          <w:szCs w:val="24"/>
          <w:lang w:val="zh-CN"/>
        </w:rPr>
        <w:t>中二级标准要求。</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②</w:t>
      </w:r>
      <w:r>
        <w:rPr>
          <w:rFonts w:hint="default" w:ascii="Times New Roman" w:hAnsi="Times New Roman" w:eastAsia="宋体" w:cs="Times New Roman"/>
          <w:sz w:val="24"/>
          <w:szCs w:val="24"/>
        </w:rPr>
        <w:t>声环境质量现状</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4"/>
        </w:rPr>
        <w:t>项目</w:t>
      </w:r>
      <w:r>
        <w:rPr>
          <w:rFonts w:hint="default" w:ascii="Times New Roman" w:hAnsi="Times New Roman" w:eastAsia="宋体" w:cs="Times New Roman"/>
          <w:sz w:val="24"/>
          <w:szCs w:val="24"/>
        </w:rPr>
        <w:t>所在区域声环境满足《声环境质量标准》（GB3096-2008）</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类区标准。</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（2）营运期环境影响评价结论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bCs/>
          <w:sz w:val="24"/>
          <w:szCs w:val="24"/>
          <w:lang w:eastAsia="zh-CN"/>
        </w:rPr>
        <w:t>①</w:t>
      </w:r>
      <w:r>
        <w:rPr>
          <w:rFonts w:hint="default" w:ascii="Times New Roman" w:hAnsi="Times New Roman" w:eastAsia="宋体" w:cs="Times New Roman"/>
          <w:bCs/>
          <w:sz w:val="24"/>
          <w:szCs w:val="24"/>
        </w:rPr>
        <w:t>水环境</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szCs w:val="24"/>
          <w:lang w:eastAsia="zh-CN"/>
        </w:rPr>
      </w:pPr>
      <w:r>
        <w:rPr>
          <w:rFonts w:hint="eastAsia" w:ascii="Times New Roman" w:hAnsi="Times New Roman"/>
          <w:sz w:val="24"/>
          <w:szCs w:val="24"/>
        </w:rPr>
        <w:t>生活污水产生总量为9.4094万t/a。排放方式不变，室内污废分流，厨卫分流。居民厨房污水和冲厕水经化粪池后，水主要污染物</w:t>
      </w:r>
      <w:r>
        <w:rPr>
          <w:rFonts w:ascii="Times New Roman" w:hAnsi="Times New Roman"/>
          <w:sz w:val="24"/>
          <w:szCs w:val="24"/>
        </w:rPr>
        <w:t>COD</w:t>
      </w:r>
      <w:r>
        <w:rPr>
          <w:rFonts w:hint="eastAsia" w:ascii="Times New Roman" w:hAnsi="Times New Roman"/>
          <w:sz w:val="24"/>
          <w:szCs w:val="24"/>
        </w:rPr>
        <w:t>排放量 22.58</w:t>
      </w:r>
      <w:r>
        <w:rPr>
          <w:rFonts w:ascii="Times New Roman" w:hAnsi="Times New Roman"/>
          <w:sz w:val="24"/>
          <w:szCs w:val="24"/>
        </w:rPr>
        <w:t>t/a</w:t>
      </w:r>
      <w:r>
        <w:rPr>
          <w:rFonts w:hint="eastAsia" w:ascii="Times New Roman" w:hAnsi="Times New Roman"/>
          <w:sz w:val="24"/>
          <w:szCs w:val="24"/>
        </w:rPr>
        <w:t>，排放浓度240</w:t>
      </w:r>
      <w:r>
        <w:rPr>
          <w:rFonts w:ascii="Times New Roman" w:hAnsi="Times New Roman"/>
          <w:sz w:val="24"/>
          <w:szCs w:val="24"/>
        </w:rPr>
        <w:t>mg/l</w:t>
      </w:r>
      <w:r>
        <w:rPr>
          <w:rFonts w:hint="eastAsia" w:ascii="Times New Roman" w:hAnsi="Times New Roman"/>
          <w:sz w:val="24"/>
          <w:szCs w:val="24"/>
        </w:rPr>
        <w:t>；</w:t>
      </w:r>
      <w:r>
        <w:rPr>
          <w:rFonts w:ascii="Times New Roman" w:hAnsi="Times New Roman"/>
          <w:sz w:val="24"/>
          <w:szCs w:val="24"/>
        </w:rPr>
        <w:t>SS</w:t>
      </w:r>
      <w:r>
        <w:rPr>
          <w:rFonts w:hint="eastAsia" w:ascii="Times New Roman" w:hAnsi="Times New Roman"/>
          <w:sz w:val="24"/>
          <w:szCs w:val="24"/>
        </w:rPr>
        <w:t>排放量16.94</w:t>
      </w:r>
      <w:r>
        <w:rPr>
          <w:rFonts w:ascii="Times New Roman" w:hAnsi="Times New Roman"/>
          <w:sz w:val="24"/>
          <w:szCs w:val="24"/>
        </w:rPr>
        <w:t>t/a</w:t>
      </w:r>
      <w:r>
        <w:rPr>
          <w:rFonts w:hint="eastAsia" w:ascii="Times New Roman" w:hAnsi="Times New Roman"/>
          <w:sz w:val="24"/>
          <w:szCs w:val="24"/>
        </w:rPr>
        <w:t>，排放浓度为18</w:t>
      </w:r>
      <w:r>
        <w:rPr>
          <w:rFonts w:ascii="Times New Roman" w:hAnsi="Times New Roman"/>
          <w:sz w:val="24"/>
          <w:szCs w:val="24"/>
        </w:rPr>
        <w:t>0mg/l</w:t>
      </w:r>
      <w:r>
        <w:rPr>
          <w:rFonts w:hint="eastAsia" w:ascii="Times New Roman" w:hAnsi="Times New Roman"/>
          <w:sz w:val="24"/>
          <w:szCs w:val="24"/>
        </w:rPr>
        <w:t>；氨氮排放量2.35</w:t>
      </w:r>
      <w:r>
        <w:rPr>
          <w:rFonts w:ascii="Times New Roman" w:hAnsi="Times New Roman"/>
          <w:sz w:val="24"/>
          <w:szCs w:val="24"/>
        </w:rPr>
        <w:t>t/a</w:t>
      </w:r>
      <w:r>
        <w:rPr>
          <w:rFonts w:hint="eastAsia" w:ascii="Times New Roman" w:hAnsi="Times New Roman"/>
          <w:sz w:val="24"/>
          <w:szCs w:val="24"/>
        </w:rPr>
        <w:t>，排放浓度为25</w:t>
      </w:r>
      <w:r>
        <w:rPr>
          <w:rFonts w:ascii="Times New Roman" w:hAnsi="Times New Roman"/>
          <w:sz w:val="24"/>
          <w:szCs w:val="24"/>
        </w:rPr>
        <w:t>mg/l</w:t>
      </w:r>
      <w:r>
        <w:rPr>
          <w:rFonts w:hint="eastAsia" w:ascii="Times New Roman" w:hAnsi="Times New Roman"/>
          <w:sz w:val="24"/>
          <w:szCs w:val="24"/>
        </w:rPr>
        <w:t>；统一排入市政污水管网，最终排入秦皇岛市第三污水处理厂。</w:t>
      </w:r>
      <w:r>
        <w:rPr>
          <w:rFonts w:ascii="Times New Roman" w:hAnsi="Times New Roman"/>
          <w:sz w:val="24"/>
          <w:szCs w:val="24"/>
        </w:rPr>
        <w:t>采取以上措施后，本项目对水环境影响较小。废水排放满足《污水综合排放标准》（GB8978-1996）表4三级标准，同时满足秦皇岛市第</w:t>
      </w:r>
      <w:r>
        <w:rPr>
          <w:rFonts w:hint="eastAsia" w:ascii="Times New Roman" w:hAnsi="Times New Roman"/>
          <w:sz w:val="24"/>
          <w:szCs w:val="24"/>
          <w:lang w:val="en-US" w:eastAsia="zh-CN"/>
        </w:rPr>
        <w:t>三</w:t>
      </w:r>
      <w:r>
        <w:rPr>
          <w:rFonts w:ascii="Times New Roman" w:hAnsi="Times New Roman"/>
          <w:sz w:val="24"/>
          <w:szCs w:val="24"/>
        </w:rPr>
        <w:t>污水处理厂进水水质标准。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②</w:t>
      </w:r>
      <w:r>
        <w:rPr>
          <w:rFonts w:hint="default" w:ascii="Times New Roman" w:hAnsi="Times New Roman" w:eastAsia="宋体" w:cs="Times New Roman"/>
          <w:sz w:val="24"/>
          <w:szCs w:val="24"/>
        </w:rPr>
        <w:t>大气环境</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rPr>
        <w:t>项目冬季采暖为热力公司集中供热，不建燃煤锅炉房。居民生活燃用清洁的天然气，天然气无色、无味、无毒且无腐蚀性，主要成分以甲烷为主，燃烧后主要产生CO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和H</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O，产生污染物SO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sz w:val="24"/>
          <w:szCs w:val="24"/>
        </w:rPr>
        <w:t>量很少，对环境空气影响甚微。</w:t>
      </w:r>
    </w:p>
    <w:p>
      <w:pPr>
        <w:pStyle w:val="5"/>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b.</w:t>
      </w:r>
      <w:r>
        <w:rPr>
          <w:rFonts w:hint="default" w:ascii="Times New Roman" w:hAnsi="Times New Roman" w:cs="Times New Roman"/>
          <w:sz w:val="24"/>
          <w:szCs w:val="24"/>
        </w:rPr>
        <w:t>地下车位数量为741个</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污染物排放量分别为NO</w:t>
      </w:r>
      <w:r>
        <w:rPr>
          <w:rFonts w:hint="default" w:ascii="Times New Roman" w:hAnsi="Times New Roman" w:cs="Times New Roman"/>
          <w:sz w:val="24"/>
          <w:szCs w:val="24"/>
          <w:vertAlign w:val="subscript"/>
        </w:rPr>
        <w:t xml:space="preserve">X </w:t>
      </w:r>
      <w:r>
        <w:rPr>
          <w:rFonts w:hint="default" w:ascii="Times New Roman" w:hAnsi="Times New Roman" w:cs="Times New Roman"/>
          <w:sz w:val="24"/>
          <w:szCs w:val="24"/>
        </w:rPr>
        <w:t>4.00t/a；CO 2.22t/a；CH 2.28t/a。为保障地下车库内空气质量，</w:t>
      </w:r>
      <w:r>
        <w:rPr>
          <w:rFonts w:hint="eastAsia" w:ascii="Times New Roman" w:hAnsi="Times New Roman" w:cs="Times New Roman"/>
          <w:sz w:val="24"/>
          <w:szCs w:val="24"/>
          <w:lang w:val="en-US" w:eastAsia="zh-CN"/>
        </w:rPr>
        <w:t>设置了通风系统一套。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③</w:t>
      </w:r>
      <w:r>
        <w:rPr>
          <w:rFonts w:hint="default" w:ascii="Times New Roman" w:hAnsi="Times New Roman" w:eastAsia="宋体" w:cs="Times New Roman"/>
          <w:sz w:val="24"/>
          <w:szCs w:val="24"/>
        </w:rPr>
        <w:t>声环境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bCs/>
          <w:sz w:val="24"/>
          <w:szCs w:val="24"/>
        </w:rPr>
      </w:pPr>
      <w:r>
        <w:rPr>
          <w:rFonts w:hint="eastAsia" w:ascii="Times New Roman" w:hAnsi="Times New Roman" w:eastAsia="宋体" w:cs="Times New Roman"/>
          <w:sz w:val="24"/>
          <w:szCs w:val="24"/>
          <w:lang w:val="en-US" w:eastAsia="zh-CN"/>
        </w:rPr>
        <w:t>设</w:t>
      </w:r>
      <w:r>
        <w:rPr>
          <w:rFonts w:hint="eastAsia" w:ascii="Times New Roman" w:hAnsi="Times New Roman" w:eastAsia="宋体" w:cs="Times New Roman"/>
          <w:sz w:val="24"/>
          <w:szCs w:val="24"/>
          <w:lang w:eastAsia="zh-CN"/>
        </w:rPr>
        <w:t>备全部设置于地下室内，利用地面来屏蔽噪声。采取合理措施后，小区内住宅楼及周边环境噪声可满足《工业企业厂界环境噪声排放标准》（GB12348-2008）中1类标准。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kern w:val="0"/>
          <w:sz w:val="24"/>
          <w:szCs w:val="24"/>
        </w:rPr>
      </w:pPr>
      <w:r>
        <w:rPr>
          <w:rFonts w:hint="eastAsia" w:ascii="Times New Roman" w:hAnsi="Times New Roman" w:eastAsia="宋体" w:cs="Times New Roman"/>
          <w:sz w:val="24"/>
          <w:szCs w:val="24"/>
          <w:lang w:eastAsia="zh-CN"/>
        </w:rPr>
        <w:t>④</w:t>
      </w:r>
      <w:r>
        <w:rPr>
          <w:rFonts w:hint="default" w:ascii="Times New Roman" w:hAnsi="Times New Roman" w:eastAsia="宋体" w:cs="Times New Roman"/>
          <w:sz w:val="24"/>
          <w:szCs w:val="24"/>
        </w:rPr>
        <w:t>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项目固体废弃物主要是生活垃圾。据类比调查，城市生活垃圾来源主要为家庭生活废弃物等。生活垃圾中食品垃圾多，有机物丰富，无有害成份。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生活垃圾总量为749.8t/a。生活垃圾处置方式</w:t>
      </w:r>
      <w:r>
        <w:rPr>
          <w:rFonts w:hint="default"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rPr>
        <w:t>分类收集后由环卫部门运往垃圾转运点，最终运至秦皇岛灵海垃圾焚烧发电厂。项目产生的固体废物处置合理，对周围环境影响较小。</w:t>
      </w:r>
    </w:p>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（3）总量控制结论</w:t>
      </w:r>
    </w:p>
    <w:p>
      <w:pPr>
        <w:spacing w:line="5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经计算，建议本项目总量控制指标COD为</w:t>
      </w:r>
      <w:r>
        <w:rPr>
          <w:rFonts w:hint="eastAsia" w:ascii="Times New Roman" w:hAnsi="Times New Roman" w:eastAsia="宋体" w:cs="Times New Roman"/>
          <w:sz w:val="24"/>
          <w:szCs w:val="24"/>
          <w:lang w:val="en-US" w:eastAsia="zh-CN"/>
        </w:rPr>
        <w:t>22.58</w:t>
      </w:r>
      <w:r>
        <w:rPr>
          <w:rFonts w:hint="default" w:ascii="Times New Roman" w:hAnsi="Times New Roman" w:eastAsia="宋体" w:cs="Times New Roman"/>
          <w:sz w:val="24"/>
          <w:szCs w:val="24"/>
          <w:lang w:eastAsia="zh-CN"/>
        </w:rPr>
        <w:t>t/a，NH</w:t>
      </w:r>
      <w:r>
        <w:rPr>
          <w:rFonts w:hint="default" w:ascii="Times New Roman" w:hAnsi="Times New Roman" w:eastAsia="宋体" w:cs="Times New Roman"/>
          <w:sz w:val="24"/>
          <w:szCs w:val="24"/>
          <w:vertAlign w:val="subscript"/>
          <w:lang w:eastAsia="zh-CN"/>
        </w:rPr>
        <w:t>3</w:t>
      </w:r>
      <w:r>
        <w:rPr>
          <w:rFonts w:hint="default" w:ascii="Times New Roman" w:hAnsi="Times New Roman" w:eastAsia="宋体" w:cs="Times New Roman"/>
          <w:sz w:val="24"/>
          <w:szCs w:val="24"/>
          <w:lang w:eastAsia="zh-CN"/>
        </w:rPr>
        <w:t>-N为</w:t>
      </w:r>
      <w:r>
        <w:rPr>
          <w:rFonts w:hint="eastAsia" w:ascii="Times New Roman" w:hAnsi="Times New Roman" w:eastAsia="宋体" w:cs="Times New Roman"/>
          <w:sz w:val="24"/>
          <w:szCs w:val="24"/>
          <w:lang w:val="en-US" w:eastAsia="zh-CN"/>
        </w:rPr>
        <w:t>2.35</w:t>
      </w:r>
      <w:r>
        <w:rPr>
          <w:rFonts w:hint="default" w:ascii="Times New Roman" w:hAnsi="Times New Roman" w:eastAsia="宋体" w:cs="Times New Roman"/>
          <w:sz w:val="24"/>
          <w:szCs w:val="24"/>
          <w:lang w:eastAsia="zh-CN"/>
        </w:rPr>
        <w:t>t/a，SO</w:t>
      </w:r>
      <w:r>
        <w:rPr>
          <w:rFonts w:hint="default" w:ascii="Times New Roman" w:hAnsi="Times New Roman" w:eastAsia="宋体" w:cs="Times New Roman"/>
          <w:sz w:val="24"/>
          <w:szCs w:val="24"/>
          <w:vertAlign w:val="subscript"/>
          <w:lang w:eastAsia="zh-CN"/>
        </w:rPr>
        <w:t>2</w:t>
      </w:r>
      <w:r>
        <w:rPr>
          <w:rFonts w:hint="default" w:ascii="Times New Roman" w:hAnsi="Times New Roman" w:eastAsia="宋体" w:cs="Times New Roman"/>
          <w:sz w:val="24"/>
          <w:szCs w:val="24"/>
          <w:lang w:eastAsia="zh-CN"/>
        </w:rPr>
        <w:t>为0t/a，NOx为0t/a。</w:t>
      </w:r>
    </w:p>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（4）项目可行性结论</w:t>
      </w:r>
    </w:p>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建设符合国家产业政策，在满足环评提出各项要求和污染防治措施与主体工程“三同时”的基础上，项目营运期污染物可以做到“达标排放”，不会改变区域环境质量功能，对环境影响较小。从环境保护的角度分析，项目的建设是可行的。</w:t>
      </w:r>
    </w:p>
    <w:p>
      <w:pPr>
        <w:pStyle w:val="5"/>
        <w:spacing w:line="440" w:lineRule="atLeast"/>
        <w:rPr>
          <w:rFonts w:hint="default" w:ascii="Times New Roman" w:hAnsi="Times New Roman" w:cs="Times New Roman"/>
        </w:rPr>
      </w:pPr>
      <w:bookmarkStart w:id="95" w:name="_Toc29877"/>
      <w:bookmarkStart w:id="96" w:name="_Toc20477"/>
      <w:bookmarkStart w:id="97" w:name="_Toc12075"/>
      <w:bookmarkStart w:id="98" w:name="_Toc496979031"/>
      <w:bookmarkStart w:id="99" w:name="_Toc497001468"/>
      <w:r>
        <w:rPr>
          <w:rFonts w:hint="default" w:ascii="Times New Roman" w:hAnsi="Times New Roman" w:cs="Times New Roman"/>
        </w:rPr>
        <w:t>4.1.2 建议</w:t>
      </w:r>
      <w:bookmarkEnd w:id="95"/>
      <w:bookmarkEnd w:id="96"/>
      <w:bookmarkEnd w:id="97"/>
      <w:bookmarkEnd w:id="98"/>
      <w:bookmarkEnd w:id="99"/>
    </w:p>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重视和加强对环境保护工作的督导，把各项规章制度和环保考核定量指标落到实处。</w:t>
      </w:r>
    </w:p>
    <w:p>
      <w:pPr>
        <w:pStyle w:val="4"/>
        <w:spacing w:line="440" w:lineRule="atLeast"/>
        <w:rPr>
          <w:rFonts w:hint="default" w:ascii="Times New Roman" w:hAnsi="Times New Roman" w:cs="Times New Roman"/>
        </w:rPr>
      </w:pPr>
      <w:bookmarkStart w:id="100" w:name="_Toc11981"/>
      <w:r>
        <w:rPr>
          <w:rFonts w:hint="default" w:ascii="Times New Roman" w:hAnsi="Times New Roman" w:cs="Times New Roman"/>
        </w:rPr>
        <w:t>4.2 审批部门审批意见</w:t>
      </w:r>
      <w:bookmarkEnd w:id="10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本项目于201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rPr>
        <w:t>日由</w:t>
      </w:r>
      <w:r>
        <w:rPr>
          <w:rFonts w:hint="eastAsia" w:ascii="Times New Roman" w:hAnsi="Times New Roman" w:eastAsia="宋体" w:cs="Times New Roman"/>
          <w:sz w:val="24"/>
          <w:szCs w:val="24"/>
          <w:lang w:eastAsia="zh-CN"/>
        </w:rPr>
        <w:t>秦皇岛市</w:t>
      </w:r>
      <w:r>
        <w:rPr>
          <w:rFonts w:hint="eastAsia" w:ascii="Times New Roman" w:hAnsi="Times New Roman" w:eastAsia="宋体" w:cs="Times New Roman"/>
          <w:sz w:val="24"/>
          <w:szCs w:val="24"/>
          <w:lang w:val="en-US" w:eastAsia="zh-CN"/>
        </w:rPr>
        <w:t>海港区</w:t>
      </w:r>
      <w:r>
        <w:rPr>
          <w:rFonts w:hint="default" w:ascii="Times New Roman" w:hAnsi="Times New Roman" w:eastAsia="宋体" w:cs="Times New Roman"/>
          <w:sz w:val="24"/>
          <w:szCs w:val="24"/>
        </w:rPr>
        <w:t>环境保护局审批通过，并出具审批意见。其批复如下：</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imes New Roman" w:hAnsi="Times New Roman" w:eastAsia="宋体" w:cs="Times New Roman"/>
          <w:sz w:val="24"/>
          <w:szCs w:val="24"/>
          <w:lang w:val="en-US" w:eastAsia="zh-CN"/>
        </w:rPr>
      </w:pPr>
      <w:bookmarkStart w:id="101" w:name="_Toc9479"/>
      <w:r>
        <w:rPr>
          <w:rFonts w:hint="eastAsia" w:ascii="Times New Roman" w:hAnsi="Times New Roman" w:eastAsia="宋体" w:cs="Times New Roman"/>
          <w:sz w:val="24"/>
          <w:szCs w:val="24"/>
          <w:lang w:val="en-US" w:eastAsia="zh-CN"/>
        </w:rPr>
        <w:t>秦皇岛紫城房地产开发有限公司紫城·秦皇半岛五期工程项目，位于提寨村西规划南岭路以东、横断山路以西、规划一路以南、规划二路以北。工程占地约31571m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，总建筑面积约86338.5m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。主要建设内容为1栋33层高层住宅，3栋18层高层住宅，公建1座，幼儿园1座，地下车库1座，其中地上住宅面积68643.25m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，幼儿园面积4584.3m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，地下面积13110.87m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（包括地下住宅用房6786.9m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vertAlign w:val="baseline"/>
          <w:lang w:val="en-US" w:eastAsia="zh-CN"/>
        </w:rPr>
        <w:t>，地下车库</w:t>
      </w:r>
      <w:r>
        <w:rPr>
          <w:rFonts w:hint="eastAsia" w:ascii="Times New Roman" w:hAnsi="Times New Roman" w:eastAsia="宋体" w:cs="Times New Roman"/>
          <w:sz w:val="24"/>
          <w:szCs w:val="24"/>
          <w:lang w:val="en-US" w:eastAsia="zh-CN"/>
        </w:rPr>
        <w:t>6323.97m</w:t>
      </w:r>
      <w:r>
        <w:rPr>
          <w:rFonts w:hint="eastAsia" w:ascii="Times New Roman" w:hAnsi="Times New Roman" w:eastAsia="宋体" w:cs="Times New Roman"/>
          <w:sz w:val="24"/>
          <w:szCs w:val="24"/>
          <w:vertAlign w:val="superscript"/>
          <w:lang w:val="en-US" w:eastAsia="zh-CN"/>
        </w:rPr>
        <w:t>2</w:t>
      </w:r>
      <w:r>
        <w:rPr>
          <w:rFonts w:hint="eastAsia" w:ascii="Times New Roman" w:hAnsi="Times New Roman" w:eastAsia="宋体" w:cs="Times New Roman"/>
          <w:sz w:val="24"/>
          <w:szCs w:val="24"/>
          <w:lang w:val="en-US" w:eastAsia="zh-CN"/>
        </w:rPr>
        <w:t>）。项目总投资29468.56万元，其中环保投资为122万元。该项目符合相关规划和政策要求，在认真落实报告表提出的各项污染防治措施前提下，从环保角度考虑，项目建设可行，同意按照环境影响报告表所列建设地点、建设内容、建设规模、污染防治措施进行建设。</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施工期加强环境管理，采用封闭式施工方法；合理安排工期，夜间（夜22:00-晨6:00）禁止施工，因工艺需要确需夜间施工时，要经环保部门批准，并公告周边居民，施工噪声要符合《建筑施工厂界噪声限值》要求；建筑垃圾、弃土及时清运；</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项目居民使用管道天然气，供热采用集中供热，不建燃煤等锅炉房。</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居民生活产生少量油烟，浓度较低，经抽油烟机、换气扇等排至室外。幼儿园食堂油烟须安装合格的油烟净化设施，油烟经净化后达标排放，满足《饮食业油烟排放标准（试行）》（GB18483-2001）中型标准。地下车库机动车尾气经强制通风设施排出，废气满足《大气污染物综合排放标准》（GB16297-1996）中相关标准要求。</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本项目幼儿园食堂含油废水经隔油池与生活污水经化粪池处理后，满足相关标准要求，经市政污水管网入第三污水处理厂；</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项目噪声主要为设备间水泵、风机等设备噪声，要求设备置于地下室，采用低噪声设备，经建筑阻隔距离衰减后厂界噪声达标排放。</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项目生活垃圾收集后由环卫部门统一处理。</w:t>
      </w:r>
    </w:p>
    <w:p>
      <w:pPr>
        <w:pStyle w:val="14"/>
        <w:keepNext w:val="0"/>
        <w:keepLines w:val="0"/>
        <w:pageBreakBefore w:val="0"/>
        <w:widowControl w:val="0"/>
        <w:numPr>
          <w:ilvl w:val="0"/>
          <w:numId w:val="1"/>
        </w:numPr>
        <w:kinsoku/>
        <w:wordWrap/>
        <w:overflowPunct/>
        <w:topLinePunct w:val="0"/>
        <w:autoSpaceDE/>
        <w:autoSpaceDN/>
        <w:bidi w:val="0"/>
        <w:spacing w:line="360" w:lineRule="auto"/>
        <w:ind w:left="0" w:lef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项目建成须经环保部门验收合格后方可投入正式使用。</w:t>
      </w:r>
    </w:p>
    <w:p>
      <w:pPr>
        <w:pStyle w:val="14"/>
        <w:keepNext w:val="0"/>
        <w:keepLines w:val="0"/>
        <w:pageBreakBefore w:val="0"/>
        <w:widowControl w:val="0"/>
        <w:numPr>
          <w:ilvl w:val="0"/>
          <w:numId w:val="0"/>
        </w:numPr>
        <w:kinsoku/>
        <w:wordWrap/>
        <w:overflowPunct/>
        <w:topLinePunct w:val="0"/>
        <w:autoSpaceDE/>
        <w:autoSpaceDN/>
        <w:bidi w:val="0"/>
        <w:spacing w:line="360" w:lineRule="auto"/>
        <w:ind w:right="108" w:rightChars="0"/>
        <w:textAlignment w:val="auto"/>
        <w:rPr>
          <w:rFonts w:hint="eastAsia" w:ascii="Times New Roman" w:hAnsi="Times New Roman" w:cs="Times New Roman"/>
          <w:sz w:val="24"/>
          <w:szCs w:val="24"/>
          <w:lang w:val="en-US" w:eastAsia="zh-CN"/>
        </w:rPr>
      </w:pPr>
    </w:p>
    <w:p>
      <w:pPr>
        <w:pStyle w:val="14"/>
        <w:keepNext w:val="0"/>
        <w:keepLines w:val="0"/>
        <w:pageBreakBefore w:val="0"/>
        <w:widowControl w:val="0"/>
        <w:numPr>
          <w:ilvl w:val="0"/>
          <w:numId w:val="0"/>
        </w:numPr>
        <w:kinsoku/>
        <w:wordWrap/>
        <w:overflowPunct/>
        <w:topLinePunct w:val="0"/>
        <w:autoSpaceDE/>
        <w:autoSpaceDN/>
        <w:bidi w:val="0"/>
        <w:spacing w:line="360" w:lineRule="auto"/>
        <w:ind w:right="108" w:rightChars="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补充报告批复如下：</w:t>
      </w:r>
    </w:p>
    <w:p>
      <w:pPr>
        <w:pStyle w:val="14"/>
        <w:keepNext w:val="0"/>
        <w:keepLines w:val="0"/>
        <w:pageBreakBefore w:val="0"/>
        <w:widowControl w:val="0"/>
        <w:numPr>
          <w:ilvl w:val="0"/>
          <w:numId w:val="0"/>
        </w:numPr>
        <w:kinsoku/>
        <w:wordWrap/>
        <w:overflowPunct/>
        <w:topLinePunct w:val="0"/>
        <w:autoSpaceDE/>
        <w:autoSpaceDN/>
        <w:bidi w:val="0"/>
        <w:spacing w:line="360" w:lineRule="auto"/>
        <w:ind w:right="108" w:rightChars="0"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eastAsia="宋体" w:cs="Times New Roman"/>
          <w:sz w:val="24"/>
          <w:szCs w:val="24"/>
          <w:lang w:val="en-US" w:eastAsia="zh-CN"/>
        </w:rPr>
        <w:t>紫城·秦皇半岛五期工程</w:t>
      </w:r>
      <w:r>
        <w:rPr>
          <w:rFonts w:hint="eastAsia" w:ascii="Times New Roman" w:hAnsi="Times New Roman" w:cs="Times New Roman"/>
          <w:sz w:val="24"/>
          <w:szCs w:val="24"/>
          <w:lang w:val="en-US" w:eastAsia="zh-CN"/>
        </w:rPr>
        <w:t>补充报告</w:t>
      </w:r>
      <w:r>
        <w:rPr>
          <w:rFonts w:hint="eastAsia"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位于海港区归提寨。项目变更后</w:t>
      </w:r>
      <w:r>
        <w:rPr>
          <w:rFonts w:hint="eastAsia" w:ascii="Times New Roman" w:hAnsi="Times New Roman" w:eastAsia="宋体" w:cs="Times New Roman"/>
          <w:sz w:val="24"/>
          <w:szCs w:val="24"/>
          <w:lang w:val="en-US" w:eastAsia="zh-CN"/>
        </w:rPr>
        <w:t>紫城·秦皇半岛五期工程</w:t>
      </w:r>
      <w:r>
        <w:rPr>
          <w:rFonts w:hint="eastAsia" w:ascii="Times New Roman" w:hAnsi="Times New Roman" w:cs="Times New Roman"/>
          <w:sz w:val="24"/>
          <w:szCs w:val="24"/>
          <w:lang w:val="en-US" w:eastAsia="zh-CN"/>
        </w:rPr>
        <w:t>18F住宅楼4栋；17F住宅楼1栋；7F住宅楼2栋（副8#，副9#）；2座商业房（内含物业公司）；1栋3F幼儿园；地下车位为741个。变更后总建筑面积113627.97m</w:t>
      </w:r>
      <w:r>
        <w:rPr>
          <w:rFonts w:hint="eastAsia" w:ascii="Times New Roman" w:hAnsi="Times New Roman" w:cs="Times New Roman"/>
          <w:sz w:val="24"/>
          <w:szCs w:val="24"/>
          <w:vertAlign w:val="superscript"/>
          <w:lang w:val="en-US" w:eastAsia="zh-CN"/>
        </w:rPr>
        <w:t>2</w:t>
      </w:r>
      <w:r>
        <w:rPr>
          <w:rFonts w:hint="eastAsia" w:ascii="Times New Roman" w:hAnsi="Times New Roman" w:cs="Times New Roman"/>
          <w:sz w:val="24"/>
          <w:szCs w:val="24"/>
          <w:lang w:val="en-US" w:eastAsia="zh-CN"/>
        </w:rPr>
        <w:t>，总投资14882.4117万元，其中环保投资116万元。在严格执行国家环保的法律法规，落实环评和本批复提出的污染防治措施的前提下，从环保角度考虑，该项目可行。</w:t>
      </w:r>
    </w:p>
    <w:p>
      <w:pPr>
        <w:pStyle w:val="14"/>
        <w:keepNext w:val="0"/>
        <w:keepLines w:val="0"/>
        <w:pageBreakBefore w:val="0"/>
        <w:widowControl w:val="0"/>
        <w:numPr>
          <w:ilvl w:val="0"/>
          <w:numId w:val="0"/>
        </w:numPr>
        <w:kinsoku/>
        <w:wordWrap/>
        <w:overflowPunct/>
        <w:topLinePunct w:val="0"/>
        <w:autoSpaceDE/>
        <w:autoSpaceDN/>
        <w:bidi w:val="0"/>
        <w:spacing w:line="360" w:lineRule="auto"/>
        <w:ind w:right="108" w:rightChars="0" w:firstLine="480" w:firstLineChars="200"/>
        <w:textAlignment w:val="auto"/>
        <w:rPr>
          <w:rFonts w:hint="eastAsia"/>
          <w:color w:val="000000"/>
          <w:lang w:eastAsia="zh-CN"/>
        </w:rPr>
      </w:pPr>
      <w:r>
        <w:rPr>
          <w:rFonts w:hint="eastAsia" w:ascii="Times New Roman" w:hAnsi="Times New Roman" w:cs="Times New Roman"/>
          <w:sz w:val="24"/>
          <w:szCs w:val="24"/>
          <w:lang w:val="en-US" w:eastAsia="zh-CN"/>
        </w:rPr>
        <w:t>一、项目变更后运营期间主要污染物为：废气、废水、噪声、固废。废气主要为地下停车位的汽车尾气，变更后地下车位增加，要求采取原环评通风换气措施，废气无组织达标排放；废水主要为生活污水，经化粪池处理后，污水水质满足《污水综合排放标准》GB8978-1996中三级标准及秦皇岛市第三污水处理厂进水水质要求；噪声主要为设备运转时产生的噪声，要求全部设备置于地下室内，噪声可满足《工业企业厂界环境噪声排放标准》GB12348-2008中1类标准要求；固体废物依然为生活垃圾，变更后住户减少，生活垃圾处置方式保持不变，由环卫部门统一清运至</w:t>
      </w:r>
      <w:r>
        <w:rPr>
          <w:rFonts w:hint="eastAsia" w:ascii="宋体" w:hAnsi="宋体"/>
          <w:color w:val="000000"/>
          <w:szCs w:val="28"/>
        </w:rPr>
        <w:t>秦皇岛</w:t>
      </w:r>
      <w:r>
        <w:rPr>
          <w:rFonts w:hint="eastAsia" w:ascii="宋体"/>
          <w:color w:val="000000"/>
        </w:rPr>
        <w:t>灵海垃圾焚烧发电厂</w:t>
      </w:r>
      <w:r>
        <w:rPr>
          <w:rFonts w:hint="eastAsia"/>
          <w:color w:val="000000"/>
          <w:lang w:eastAsia="zh-CN"/>
        </w:rPr>
        <w:t>统一处理；</w:t>
      </w:r>
    </w:p>
    <w:p>
      <w:pPr>
        <w:pStyle w:val="14"/>
        <w:keepNext w:val="0"/>
        <w:keepLines w:val="0"/>
        <w:pageBreakBefore w:val="0"/>
        <w:widowControl w:val="0"/>
        <w:numPr>
          <w:ilvl w:val="0"/>
          <w:numId w:val="0"/>
        </w:numPr>
        <w:kinsoku/>
        <w:wordWrap/>
        <w:overflowPunct/>
        <w:topLinePunct w:val="0"/>
        <w:autoSpaceDE/>
        <w:autoSpaceDN/>
        <w:bidi w:val="0"/>
        <w:spacing w:line="360" w:lineRule="auto"/>
        <w:ind w:leftChars="200" w:right="108" w:rightChars="0"/>
        <w:textAlignment w:val="auto"/>
        <w:rPr>
          <w:rFonts w:hint="eastAsia"/>
          <w:color w:val="000000"/>
          <w:lang w:val="en-US" w:eastAsia="zh-CN"/>
        </w:rPr>
      </w:pPr>
      <w:r>
        <w:rPr>
          <w:rFonts w:hint="eastAsia"/>
          <w:color w:val="000000"/>
          <w:lang w:val="en-US" w:eastAsia="zh-CN"/>
        </w:rPr>
        <w:t>二、项目冬季供暖为秦皇岛热力公司提供。</w:t>
      </w:r>
    </w:p>
    <w:p>
      <w:pPr>
        <w:pStyle w:val="14"/>
        <w:keepNext w:val="0"/>
        <w:keepLines w:val="0"/>
        <w:pageBreakBefore w:val="0"/>
        <w:widowControl w:val="0"/>
        <w:numPr>
          <w:ilvl w:val="0"/>
          <w:numId w:val="0"/>
        </w:numPr>
        <w:kinsoku/>
        <w:wordWrap/>
        <w:overflowPunct/>
        <w:topLinePunct w:val="0"/>
        <w:autoSpaceDE/>
        <w:autoSpaceDN/>
        <w:bidi w:val="0"/>
        <w:spacing w:line="360" w:lineRule="auto"/>
        <w:ind w:right="108" w:rightChars="0" w:firstLine="480" w:firstLineChars="200"/>
        <w:textAlignment w:val="auto"/>
        <w:rPr>
          <w:rFonts w:hint="eastAsia"/>
          <w:color w:val="000000"/>
          <w:lang w:val="en-US" w:eastAsia="zh-CN"/>
        </w:rPr>
      </w:pPr>
      <w:r>
        <w:rPr>
          <w:rFonts w:hint="eastAsia"/>
          <w:color w:val="000000"/>
          <w:lang w:val="en-US" w:eastAsia="zh-CN"/>
        </w:rPr>
        <w:t>三、项目商业房若用于餐饮、娱乐、洗浴、彩印等产生噪声和废气污染的项目，须另行办理环保审批手续。</w:t>
      </w:r>
    </w:p>
    <w:p>
      <w:pPr>
        <w:pStyle w:val="14"/>
        <w:keepNext w:val="0"/>
        <w:keepLines w:val="0"/>
        <w:pageBreakBefore w:val="0"/>
        <w:widowControl w:val="0"/>
        <w:numPr>
          <w:ilvl w:val="0"/>
          <w:numId w:val="0"/>
        </w:numPr>
        <w:kinsoku/>
        <w:wordWrap/>
        <w:overflowPunct/>
        <w:topLinePunct w:val="0"/>
        <w:autoSpaceDE/>
        <w:autoSpaceDN/>
        <w:bidi w:val="0"/>
        <w:spacing w:line="360" w:lineRule="auto"/>
        <w:ind w:right="108" w:rightChars="0" w:firstLine="480" w:firstLineChars="200"/>
        <w:textAlignment w:val="auto"/>
        <w:rPr>
          <w:rFonts w:hint="default" w:ascii="Times New Roman" w:hAnsi="Times New Roman" w:cs="Times New Roman"/>
        </w:rPr>
      </w:pPr>
      <w:r>
        <w:rPr>
          <w:rFonts w:hint="eastAsia"/>
          <w:color w:val="000000"/>
          <w:lang w:val="en-US" w:eastAsia="zh-CN"/>
        </w:rPr>
        <w:t>四、项目建成须经环保部门验收合格后方可投入正式使用。运营期间必须加强管理，确保防污染设施正常运行，各类污染物稳定达标排放。</w:t>
      </w:r>
    </w:p>
    <w:p>
      <w:pPr>
        <w:pStyle w:val="4"/>
        <w:rPr>
          <w:rFonts w:hint="default" w:ascii="Times New Roman" w:hAnsi="Times New Roman" w:cs="Times New Roman"/>
        </w:rPr>
      </w:pPr>
      <w:r>
        <w:rPr>
          <w:rFonts w:hint="default" w:ascii="Times New Roman" w:hAnsi="Times New Roman" w:cs="Times New Roman"/>
        </w:rPr>
        <w:t>4.3 审批意见落实情况</w:t>
      </w:r>
      <w:bookmarkEnd w:id="101"/>
    </w:p>
    <w:p>
      <w:pPr>
        <w:rPr>
          <w:rFonts w:hint="default" w:ascii="Times New Roman" w:hAnsi="Times New Roman" w:eastAsia="宋体" w:cs="Times New Roman"/>
          <w:sz w:val="24"/>
          <w:szCs w:val="24"/>
        </w:rPr>
      </w:pPr>
      <w:bookmarkStart w:id="102" w:name="_Toc497001471"/>
      <w:r>
        <w:rPr>
          <w:rFonts w:hint="default" w:ascii="Times New Roman" w:hAnsi="Times New Roman" w:eastAsia="宋体" w:cs="Times New Roman"/>
          <w:sz w:val="24"/>
          <w:szCs w:val="24"/>
        </w:rPr>
        <w:t>审批意见落实情况详见下表4-1。</w:t>
      </w:r>
      <w:bookmarkEnd w:id="102"/>
    </w:p>
    <w:p>
      <w:pPr>
        <w:keepNext w:val="0"/>
        <w:keepLines w:val="0"/>
        <w:pageBreakBefore w:val="0"/>
        <w:widowControl/>
        <w:kinsoku/>
        <w:wordWrap/>
        <w:overflowPunct/>
        <w:topLinePunct w:val="0"/>
        <w:autoSpaceDE/>
        <w:autoSpaceDN/>
        <w:bidi w:val="0"/>
        <w:adjustRightInd/>
        <w:snapToGrid/>
        <w:spacing w:before="156" w:beforeLines="50"/>
        <w:ind w:firstLine="124" w:firstLineChars="59"/>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表4-1 环评审批意见落实情况</w:t>
      </w:r>
    </w:p>
    <w:tbl>
      <w:tblPr>
        <w:tblStyle w:val="31"/>
        <w:tblW w:w="913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57"/>
        <w:gridCol w:w="5103"/>
        <w:gridCol w:w="34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7" w:type="dxa"/>
            <w:vAlign w:val="center"/>
          </w:tcPr>
          <w:p>
            <w:pPr>
              <w:spacing w:line="360" w:lineRule="atLeast"/>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序号</w:t>
            </w:r>
          </w:p>
        </w:tc>
        <w:tc>
          <w:tcPr>
            <w:tcW w:w="5103" w:type="dxa"/>
            <w:vAlign w:val="center"/>
          </w:tcPr>
          <w:p>
            <w:pPr>
              <w:spacing w:line="360" w:lineRule="atLeast"/>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审批意见内容</w:t>
            </w:r>
          </w:p>
        </w:tc>
        <w:tc>
          <w:tcPr>
            <w:tcW w:w="3472" w:type="dxa"/>
            <w:vAlign w:val="center"/>
          </w:tcPr>
          <w:p>
            <w:pPr>
              <w:spacing w:line="360" w:lineRule="atLeast"/>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落实情况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7" w:type="dxa"/>
            <w:vAlign w:val="center"/>
          </w:tcPr>
          <w:p>
            <w:pPr>
              <w:spacing w:line="360" w:lineRule="atLeast"/>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1</w:t>
            </w:r>
          </w:p>
        </w:tc>
        <w:tc>
          <w:tcPr>
            <w:tcW w:w="5103" w:type="dxa"/>
            <w:vAlign w:val="center"/>
          </w:tcPr>
          <w:p>
            <w:pPr>
              <w:spacing w:line="360" w:lineRule="atLeast"/>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sz w:val="21"/>
                <w:szCs w:val="21"/>
              </w:rPr>
              <w:t>建设单位：</w:t>
            </w:r>
            <w:r>
              <w:rPr>
                <w:rFonts w:hint="eastAsia" w:ascii="Times New Roman" w:hAnsi="Times New Roman" w:eastAsia="宋体" w:cs="Times New Roman"/>
                <w:sz w:val="21"/>
                <w:szCs w:val="21"/>
                <w:lang w:eastAsia="zh-CN"/>
              </w:rPr>
              <w:t>秦皇岛紫城房地产开发有限公司</w:t>
            </w:r>
          </w:p>
        </w:tc>
        <w:tc>
          <w:tcPr>
            <w:tcW w:w="3472" w:type="dxa"/>
            <w:vAlign w:val="center"/>
          </w:tcPr>
          <w:p>
            <w:pPr>
              <w:spacing w:line="36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建设单位</w:t>
            </w:r>
            <w:r>
              <w:rPr>
                <w:rFonts w:hint="eastAsia" w:ascii="Times New Roman" w:hAnsi="Times New Roman" w:eastAsia="宋体" w:cs="Times New Roman"/>
                <w:sz w:val="21"/>
                <w:szCs w:val="21"/>
                <w:lang w:eastAsia="zh-CN"/>
              </w:rPr>
              <w:t>不变</w:t>
            </w:r>
            <w:r>
              <w:rPr>
                <w:rFonts w:hint="eastAsia" w:ascii="Times New Roman" w:hAnsi="Times New Roman" w:eastAsia="宋体" w:cs="Times New Roman"/>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7" w:type="dxa"/>
            <w:vAlign w:val="center"/>
          </w:tcPr>
          <w:p>
            <w:pPr>
              <w:spacing w:line="360" w:lineRule="atLeast"/>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2</w:t>
            </w:r>
          </w:p>
        </w:tc>
        <w:tc>
          <w:tcPr>
            <w:tcW w:w="5103" w:type="dxa"/>
            <w:vAlign w:val="center"/>
          </w:tcPr>
          <w:p>
            <w:pPr>
              <w:spacing w:line="36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建设地点：</w:t>
            </w:r>
            <w:r>
              <w:rPr>
                <w:rFonts w:hint="default" w:ascii="Times New Roman" w:hAnsi="Times New Roman" w:eastAsia="宋体" w:cs="Times New Roman"/>
                <w:sz w:val="21"/>
                <w:szCs w:val="21"/>
                <w:lang w:val="en-US" w:eastAsia="zh-CN"/>
              </w:rPr>
              <w:t>提寨村西规划南岭路以东、横断山路以西、规划一路以南、规划二路以北。</w:t>
            </w:r>
          </w:p>
        </w:tc>
        <w:tc>
          <w:tcPr>
            <w:tcW w:w="3472" w:type="dxa"/>
            <w:vAlign w:val="center"/>
          </w:tcPr>
          <w:p>
            <w:pPr>
              <w:spacing w:line="36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建设地点不变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2427" w:hRule="atLeast"/>
          <w:jc w:val="center"/>
        </w:trPr>
        <w:tc>
          <w:tcPr>
            <w:tcW w:w="557" w:type="dxa"/>
            <w:vAlign w:val="center"/>
          </w:tcPr>
          <w:p>
            <w:pPr>
              <w:spacing w:line="360" w:lineRule="atLeast"/>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3</w:t>
            </w:r>
          </w:p>
        </w:tc>
        <w:tc>
          <w:tcPr>
            <w:tcW w:w="5103" w:type="dxa"/>
            <w:vAlign w:val="center"/>
          </w:tcPr>
          <w:p>
            <w:pPr>
              <w:widowControl/>
              <w:spacing w:line="360" w:lineRule="atLeast"/>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项目居民生活产生少量油烟，浓度较低，经抽油烟机、换气扇等排至室外。幼儿园食堂油烟须安装合格的油烟净化设施，油烟经净化后达标排放，满足《饮食业油烟排放标准（试行）》（GB18483-2001）中型标准。地下车库机动车尾气经强制通风设施排出，废气满足《大气污染物综合排放标准》（GB16297-1996）中相关标准要求。</w:t>
            </w:r>
          </w:p>
        </w:tc>
        <w:tc>
          <w:tcPr>
            <w:tcW w:w="3472" w:type="dxa"/>
            <w:vAlign w:val="center"/>
          </w:tcPr>
          <w:p>
            <w:pPr>
              <w:pStyle w:val="106"/>
              <w:keepNext w:val="0"/>
              <w:keepLines w:val="0"/>
              <w:pageBreakBefore w:val="0"/>
              <w:widowControl/>
              <w:kinsoku/>
              <w:wordWrap/>
              <w:overflowPunct/>
              <w:topLinePunct w:val="0"/>
              <w:autoSpaceDE/>
              <w:autoSpaceDN/>
              <w:bidi w:val="0"/>
              <w:adjustRightInd w:val="0"/>
              <w:snapToGrid/>
              <w:spacing w:line="240" w:lineRule="auto"/>
              <w:ind w:left="0" w:leftChars="0" w:firstLine="420" w:firstLineChars="200"/>
              <w:jc w:val="both"/>
              <w:textAlignment w:val="baseline"/>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auto"/>
                <w:sz w:val="21"/>
                <w:szCs w:val="21"/>
                <w:lang w:eastAsia="zh-CN"/>
              </w:rPr>
              <w:t>已落实，经检测，</w:t>
            </w:r>
            <w:r>
              <w:rPr>
                <w:rFonts w:hint="default" w:ascii="Times New Roman" w:hAnsi="Times New Roman" w:eastAsia="宋体" w:cs="Times New Roman"/>
                <w:color w:val="auto"/>
                <w:sz w:val="21"/>
                <w:szCs w:val="21"/>
                <w:lang w:val="en-US" w:eastAsia="zh-CN"/>
              </w:rPr>
              <w:t>非甲烷总烃</w:t>
            </w:r>
            <w:r>
              <w:rPr>
                <w:rFonts w:hint="default" w:ascii="Times New Roman" w:hAnsi="Times New Roman" w:eastAsia="宋体" w:cs="Times New Roman"/>
                <w:color w:val="auto"/>
                <w:sz w:val="21"/>
                <w:szCs w:val="21"/>
                <w:lang w:eastAsia="zh-CN"/>
              </w:rPr>
              <w:t>满足</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工业企业挥发性有机物排放控制标准</w:t>
            </w:r>
            <w:r>
              <w:rPr>
                <w:rFonts w:hint="default" w:ascii="Times New Roman" w:hAnsi="Times New Roman" w:eastAsia="宋体" w:cs="Times New Roman"/>
                <w:color w:val="000000"/>
                <w:sz w:val="21"/>
                <w:szCs w:val="21"/>
              </w:rPr>
              <w:t>》（</w:t>
            </w:r>
            <w:r>
              <w:rPr>
                <w:rFonts w:hint="default" w:ascii="Times New Roman" w:hAnsi="Times New Roman" w:eastAsia="宋体" w:cs="Times New Roman"/>
                <w:color w:val="000000"/>
                <w:sz w:val="21"/>
                <w:szCs w:val="21"/>
                <w:lang w:val="en-US" w:eastAsia="zh-CN"/>
              </w:rPr>
              <w:t>DB13/2322-2016</w:t>
            </w:r>
            <w:r>
              <w:rPr>
                <w:rFonts w:hint="default" w:ascii="Times New Roman" w:hAnsi="Times New Roman" w:eastAsia="宋体" w:cs="Times New Roman"/>
                <w:color w:val="000000"/>
                <w:sz w:val="21"/>
                <w:szCs w:val="21"/>
              </w:rPr>
              <w:t>）中无组织排放监控浓度限值：</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color w:val="auto"/>
                <w:sz w:val="21"/>
                <w:szCs w:val="21"/>
                <w:lang w:val="en-US" w:eastAsia="zh-CN"/>
              </w:rPr>
              <w:t>氮氧化物</w:t>
            </w:r>
            <w:r>
              <w:rPr>
                <w:rFonts w:hint="default" w:ascii="Times New Roman" w:hAnsi="Times New Roman" w:eastAsia="宋体" w:cs="Times New Roman"/>
                <w:color w:val="auto"/>
                <w:sz w:val="21"/>
                <w:szCs w:val="21"/>
                <w:lang w:eastAsia="zh-CN"/>
              </w:rPr>
              <w:t>满足</w:t>
            </w:r>
            <w:r>
              <w:rPr>
                <w:rFonts w:hint="default" w:ascii="Times New Roman" w:hAnsi="Times New Roman" w:eastAsia="宋体" w:cs="Times New Roman"/>
                <w:color w:val="000000"/>
                <w:sz w:val="21"/>
                <w:szCs w:val="21"/>
              </w:rPr>
              <w:t>《大气污染物综合排放标准》（GB16297-1996）表2中无组织排放监控浓度限值：</w:t>
            </w:r>
            <w:r>
              <w:rPr>
                <w:rFonts w:hint="default" w:ascii="Times New Roman" w:hAnsi="Times New Roman" w:eastAsia="宋体" w:cs="Times New Roman"/>
                <w:color w:val="000000"/>
                <w:sz w:val="21"/>
                <w:szCs w:val="21"/>
                <w:lang w:val="en-US" w:eastAsia="zh-CN"/>
              </w:rPr>
              <w:t>0.12</w:t>
            </w: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一氧化碳</w:t>
            </w:r>
            <w:r>
              <w:rPr>
                <w:rFonts w:hint="default" w:ascii="Times New Roman" w:hAnsi="Times New Roman" w:eastAsia="宋体" w:cs="Times New Roman"/>
                <w:color w:val="000000"/>
                <w:sz w:val="21"/>
                <w:szCs w:val="21"/>
                <w:lang w:val="en-US" w:eastAsia="zh-CN"/>
              </w:rPr>
              <w:t>满足</w:t>
            </w:r>
            <w:r>
              <w:rPr>
                <w:rFonts w:hint="default" w:ascii="Times New Roman" w:hAnsi="Times New Roman" w:eastAsia="宋体" w:cs="Times New Roman"/>
                <w:color w:val="000000"/>
                <w:sz w:val="21"/>
                <w:szCs w:val="21"/>
                <w:lang w:eastAsia="zh-CN"/>
              </w:rPr>
              <w:t>《固定污染源一氧化碳排放标准》（</w:t>
            </w:r>
            <w:r>
              <w:rPr>
                <w:rFonts w:hint="default" w:ascii="Times New Roman" w:hAnsi="Times New Roman" w:eastAsia="宋体" w:cs="Times New Roman"/>
                <w:color w:val="000000"/>
                <w:sz w:val="21"/>
                <w:szCs w:val="21"/>
                <w:lang w:val="en-US" w:eastAsia="zh-CN"/>
              </w:rPr>
              <w:t>DB13/487--2002</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lang w:val="en-US" w:eastAsia="zh-CN"/>
              </w:rPr>
              <w:t>10</w:t>
            </w: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lang w:eastAsia="zh-CN"/>
              </w:rPr>
              <w:t>。</w:t>
            </w:r>
          </w:p>
          <w:p>
            <w:pPr>
              <w:widowControl/>
              <w:spacing w:line="360" w:lineRule="atLeast"/>
              <w:ind w:firstLine="420" w:firstLineChars="2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幼儿园仅建设了用房未投产，由承租商另行环评并补充环保设备。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7" w:type="dxa"/>
            <w:vAlign w:val="center"/>
          </w:tcPr>
          <w:p>
            <w:pPr>
              <w:spacing w:line="36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5103" w:type="dxa"/>
            <w:vAlign w:val="center"/>
          </w:tcPr>
          <w:p>
            <w:pPr>
              <w:widowControl/>
              <w:spacing w:line="360" w:lineRule="atLeast"/>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本项目幼儿园食堂含油废水经隔油池与生活污水经化粪池处理后，满足相关标准要求，经市政污水管网入第三污水处理厂</w:t>
            </w:r>
          </w:p>
        </w:tc>
        <w:tc>
          <w:tcPr>
            <w:tcW w:w="3472" w:type="dxa"/>
            <w:vAlign w:val="center"/>
          </w:tcPr>
          <w:p>
            <w:pPr>
              <w:widowControl/>
              <w:spacing w:line="360" w:lineRule="atLeast"/>
              <w:ind w:firstLine="420" w:firstLineChars="200"/>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已落实，经检测，废水</w:t>
            </w:r>
            <w:r>
              <w:rPr>
                <w:rFonts w:hint="default" w:ascii="Times New Roman" w:hAnsi="Times New Roman" w:eastAsia="宋体" w:cs="Times New Roman"/>
                <w:sz w:val="21"/>
                <w:szCs w:val="21"/>
                <w:lang w:eastAsia="zh-CN"/>
              </w:rPr>
              <w:t>满足《污水综合排放标准》（GB8978-1996）表4三级标准和秦皇岛市第</w:t>
            </w:r>
            <w:r>
              <w:rPr>
                <w:rFonts w:hint="eastAsia" w:ascii="Times New Roman" w:hAnsi="Times New Roman" w:eastAsia="宋体" w:cs="Times New Roman"/>
                <w:sz w:val="21"/>
                <w:szCs w:val="21"/>
                <w:lang w:eastAsia="zh-CN"/>
              </w:rPr>
              <w:t>三</w:t>
            </w:r>
            <w:r>
              <w:rPr>
                <w:rFonts w:hint="default" w:ascii="Times New Roman" w:hAnsi="Times New Roman" w:eastAsia="宋体" w:cs="Times New Roman"/>
                <w:sz w:val="21"/>
                <w:szCs w:val="21"/>
                <w:lang w:eastAsia="zh-CN"/>
              </w:rPr>
              <w:t>污水处理厂收水要求。</w:t>
            </w:r>
            <w:r>
              <w:rPr>
                <w:rFonts w:hint="eastAsia" w:ascii="Times New Roman" w:hAnsi="Times New Roman" w:eastAsia="宋体" w:cs="Times New Roman"/>
                <w:sz w:val="21"/>
                <w:szCs w:val="21"/>
                <w:lang w:val="en-US" w:eastAsia="zh-CN"/>
              </w:rPr>
              <w:t>幼儿园仅建设了用房未投产，由承租商另行环评并补充环保设备。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7" w:type="dxa"/>
            <w:vAlign w:val="center"/>
          </w:tcPr>
          <w:p>
            <w:pPr>
              <w:spacing w:line="36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5103" w:type="dxa"/>
            <w:vAlign w:val="center"/>
          </w:tcPr>
          <w:p>
            <w:pPr>
              <w:widowControl/>
              <w:spacing w:line="360" w:lineRule="atLeast"/>
              <w:ind w:firstLine="420" w:firstLineChars="20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项目噪声主要为设备间水泵、风机等设备噪声，要求设备置于地下室，采用低噪声设备，经建筑阻隔距离衰减后厂界噪声达标排放。</w:t>
            </w:r>
          </w:p>
          <w:p>
            <w:pPr>
              <w:widowControl/>
              <w:spacing w:line="360" w:lineRule="atLeast"/>
              <w:ind w:firstLine="420" w:firstLineChars="200"/>
              <w:jc w:val="left"/>
              <w:rPr>
                <w:rFonts w:hint="default" w:ascii="Times New Roman" w:hAnsi="Times New Roman" w:eastAsia="宋体" w:cs="Times New Roman"/>
                <w:sz w:val="21"/>
                <w:szCs w:val="21"/>
              </w:rPr>
            </w:pPr>
          </w:p>
        </w:tc>
        <w:tc>
          <w:tcPr>
            <w:tcW w:w="3472" w:type="dxa"/>
            <w:vAlign w:val="center"/>
          </w:tcPr>
          <w:p>
            <w:pPr>
              <w:spacing w:line="360" w:lineRule="atLeast"/>
              <w:ind w:firstLine="420" w:firstLineChars="20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已落实，</w:t>
            </w:r>
            <w:r>
              <w:rPr>
                <w:rFonts w:hint="default" w:ascii="Times New Roman" w:hAnsi="Times New Roman" w:eastAsia="宋体" w:cs="Times New Roman"/>
                <w:sz w:val="21"/>
                <w:szCs w:val="21"/>
              </w:rPr>
              <w:t>经检测，</w:t>
            </w:r>
            <w:r>
              <w:rPr>
                <w:rFonts w:hint="default" w:ascii="Times New Roman" w:hAnsi="Times New Roman" w:eastAsia="宋体" w:cs="Times New Roman"/>
                <w:sz w:val="21"/>
                <w:szCs w:val="21"/>
                <w:lang w:val="en-US" w:eastAsia="zh-CN"/>
              </w:rPr>
              <w:t>厂界噪声排放满足《工业企业厂界环境噪声排放标准》（GB12348-2008）中</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val="en-US" w:eastAsia="zh-CN"/>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57" w:type="dxa"/>
            <w:vAlign w:val="center"/>
          </w:tcPr>
          <w:p>
            <w:pPr>
              <w:spacing w:line="36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5103" w:type="dxa"/>
            <w:vAlign w:val="center"/>
          </w:tcPr>
          <w:p>
            <w:pPr>
              <w:widowControl/>
              <w:spacing w:line="360" w:lineRule="atLeast"/>
              <w:ind w:firstLine="420" w:firstLineChars="2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项目生活垃圾收集后由环卫部门统一处理</w:t>
            </w:r>
          </w:p>
        </w:tc>
        <w:tc>
          <w:tcPr>
            <w:tcW w:w="3472" w:type="dxa"/>
            <w:vAlign w:val="center"/>
          </w:tcPr>
          <w:p>
            <w:pPr>
              <w:widowControl/>
              <w:spacing w:line="36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已落实</w:t>
            </w:r>
          </w:p>
        </w:tc>
      </w:tr>
    </w:tbl>
    <w:p>
      <w:pPr>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hint="default" w:ascii="Times New Roman" w:hAnsi="Times New Roman" w:cs="Times New Roman"/>
        </w:rPr>
      </w:pPr>
      <w:bookmarkStart w:id="103" w:name="_Toc28652"/>
      <w:r>
        <w:rPr>
          <w:rFonts w:hint="default" w:ascii="Times New Roman" w:hAnsi="Times New Roman" w:cs="Times New Roman"/>
          <w:highlight w:val="none"/>
        </w:rPr>
        <w:t>5</w:t>
      </w:r>
      <w:r>
        <w:rPr>
          <w:rFonts w:hint="default" w:ascii="Times New Roman" w:hAnsi="Times New Roman" w:cs="Times New Roman"/>
        </w:rPr>
        <w:t xml:space="preserve"> 验收评价标准</w:t>
      </w:r>
      <w:bookmarkEnd w:id="103"/>
    </w:p>
    <w:p>
      <w:pPr>
        <w:pStyle w:val="4"/>
        <w:rPr>
          <w:rFonts w:hint="default" w:ascii="Times New Roman" w:hAnsi="Times New Roman" w:cs="Times New Roman"/>
        </w:rPr>
      </w:pPr>
      <w:bookmarkStart w:id="104" w:name="_Toc8111"/>
      <w:r>
        <w:rPr>
          <w:rFonts w:hint="default" w:ascii="Times New Roman" w:hAnsi="Times New Roman" w:cs="Times New Roman"/>
        </w:rPr>
        <w:t>5.1 污染物排放标准</w:t>
      </w:r>
      <w:bookmarkEnd w:id="104"/>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bookmarkStart w:id="105" w:name="_Toc496979035"/>
      <w:bookmarkStart w:id="106" w:name="_Toc497001474"/>
      <w:bookmarkStart w:id="107" w:name="_Toc21377"/>
      <w:bookmarkStart w:id="108" w:name="_Toc26192"/>
      <w:bookmarkStart w:id="109" w:name="_Toc21779"/>
      <w:r>
        <w:rPr>
          <w:rFonts w:hint="default" w:ascii="Times New Roman" w:hAnsi="Times New Roman" w:cs="Times New Roman"/>
        </w:rPr>
        <w:t xml:space="preserve">5.1.1 </w:t>
      </w:r>
      <w:bookmarkEnd w:id="105"/>
      <w:bookmarkEnd w:id="106"/>
      <w:r>
        <w:rPr>
          <w:rFonts w:hint="eastAsia" w:ascii="Times New Roman" w:hAnsi="Times New Roman" w:cs="Times New Roman"/>
          <w:lang w:eastAsia="zh-CN"/>
        </w:rPr>
        <w:t>废水</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eastAsia="zh-CN"/>
        </w:rPr>
        <w:t>外排废水执行《污水综合排放标准》（</w:t>
      </w:r>
      <w:r>
        <w:rPr>
          <w:rFonts w:hint="eastAsia" w:ascii="Times New Roman" w:hAnsi="Times New Roman" w:eastAsia="宋体" w:cs="Times New Roman"/>
          <w:sz w:val="24"/>
          <w:szCs w:val="24"/>
          <w:lang w:val="en-US" w:eastAsia="zh-CN"/>
        </w:rPr>
        <w:t>GB8978-1996</w:t>
      </w:r>
      <w:r>
        <w:rPr>
          <w:rFonts w:hint="eastAsia" w:ascii="Times New Roman" w:hAnsi="Times New Roman" w:eastAsia="宋体" w:cs="Times New Roman"/>
          <w:sz w:val="24"/>
          <w:szCs w:val="24"/>
          <w:lang w:eastAsia="zh-CN"/>
        </w:rPr>
        <w:t>）表</w:t>
      </w:r>
      <w:r>
        <w:rPr>
          <w:rFonts w:hint="eastAsia" w:ascii="Times New Roman" w:hAnsi="Times New Roman" w:eastAsia="宋体" w:cs="Times New Roman"/>
          <w:sz w:val="24"/>
          <w:szCs w:val="24"/>
          <w:lang w:val="en-US" w:eastAsia="zh-CN"/>
        </w:rPr>
        <w:t>4三级标准及秦皇岛市第一污水处理厂</w:t>
      </w:r>
      <w:r>
        <w:rPr>
          <w:rFonts w:hint="eastAsia" w:ascii="Times New Roman" w:hAnsi="Times New Roman" w:eastAsia="宋体" w:cs="Times New Roman"/>
          <w:sz w:val="24"/>
          <w:szCs w:val="24"/>
          <w:lang w:eastAsia="zh-CN"/>
        </w:rPr>
        <w:t>的进水水质要求</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表5-1 污水执行标准</w:t>
      </w:r>
    </w:p>
    <w:tbl>
      <w:tblPr>
        <w:tblStyle w:val="31"/>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849"/>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bookmarkStart w:id="110" w:name="_Toc9233"/>
            <w:bookmarkStart w:id="111" w:name="_Toc4681"/>
            <w:bookmarkStart w:id="112" w:name="_Toc497001475"/>
            <w:bookmarkStart w:id="113" w:name="_Toc496979036"/>
            <w:bookmarkStart w:id="114" w:name="_Toc20847"/>
            <w:r>
              <w:rPr>
                <w:rFonts w:hint="default" w:ascii="Times New Roman" w:hAnsi="Times New Roman" w:eastAsia="宋体" w:cs="Times New Roman"/>
                <w:sz w:val="21"/>
                <w:szCs w:val="21"/>
              </w:rPr>
              <w:t>污染物</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指标</w:t>
            </w:r>
          </w:p>
        </w:tc>
        <w:tc>
          <w:tcPr>
            <w:tcW w:w="287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500mg/L</w:t>
            </w:r>
          </w:p>
        </w:tc>
        <w:tc>
          <w:tcPr>
            <w:tcW w:w="2877" w:type="dxa"/>
            <w:vMerge w:val="restart"/>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《污水综合排放标准》（GB8978-1996）表4三级标准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400mg/L</w:t>
            </w:r>
          </w:p>
        </w:tc>
        <w:tc>
          <w:tcPr>
            <w:tcW w:w="2877" w:type="dxa"/>
            <w:vMerge w:val="continue"/>
            <w:vAlign w:val="center"/>
          </w:tcPr>
          <w:p>
            <w:pPr>
              <w:spacing w:line="24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877" w:type="dxa"/>
            <w:vMerge w:val="continue"/>
            <w:vAlign w:val="center"/>
          </w:tcPr>
          <w:p>
            <w:pPr>
              <w:spacing w:line="24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00mg/L</w:t>
            </w:r>
          </w:p>
        </w:tc>
        <w:tc>
          <w:tcPr>
            <w:tcW w:w="2877" w:type="dxa"/>
            <w:vMerge w:val="restart"/>
            <w:vAlign w:val="center"/>
          </w:tcPr>
          <w:p>
            <w:pPr>
              <w:tabs>
                <w:tab w:val="left" w:pos="-108"/>
                <w:tab w:val="left" w:pos="627"/>
                <w:tab w:val="left" w:pos="942"/>
              </w:tabs>
              <w:spacing w:line="240" w:lineRule="auto"/>
              <w:ind w:right="-2"/>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秦皇岛市第</w:t>
            </w:r>
            <w:r>
              <w:rPr>
                <w:rFonts w:hint="eastAsia" w:ascii="Times New Roman" w:hAnsi="Times New Roman" w:eastAsia="宋体" w:cs="Times New Roman"/>
                <w:sz w:val="21"/>
                <w:szCs w:val="21"/>
                <w:lang w:eastAsia="zh-CN"/>
              </w:rPr>
              <w:t>三</w:t>
            </w:r>
            <w:r>
              <w:rPr>
                <w:rFonts w:hint="default" w:ascii="Times New Roman" w:hAnsi="Times New Roman" w:eastAsia="宋体" w:cs="Times New Roman"/>
                <w:sz w:val="21"/>
                <w:szCs w:val="21"/>
              </w:rPr>
              <w:t>污水处理厂进水水质要求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200mg/L</w:t>
            </w:r>
          </w:p>
        </w:tc>
        <w:tc>
          <w:tcPr>
            <w:tcW w:w="2877" w:type="dxa"/>
            <w:vMerge w:val="continue"/>
            <w:vAlign w:val="center"/>
          </w:tcPr>
          <w:p>
            <w:pPr>
              <w:tabs>
                <w:tab w:val="left" w:pos="-108"/>
                <w:tab w:val="left" w:pos="627"/>
                <w:tab w:val="left" w:pos="942"/>
              </w:tabs>
              <w:spacing w:line="240" w:lineRule="auto"/>
              <w:ind w:right="-2"/>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exact"/>
          <w:jc w:val="center"/>
        </w:trPr>
        <w:tc>
          <w:tcPr>
            <w:tcW w:w="3317" w:type="dxa"/>
            <w:vAlign w:val="center"/>
          </w:tcPr>
          <w:p>
            <w:pPr>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2849" w:type="dxa"/>
            <w:vAlign w:val="center"/>
          </w:tcPr>
          <w:p>
            <w:pPr>
              <w:spacing w:line="240" w:lineRule="auto"/>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5mg/L</w:t>
            </w:r>
          </w:p>
        </w:tc>
        <w:tc>
          <w:tcPr>
            <w:tcW w:w="2877" w:type="dxa"/>
            <w:vMerge w:val="continue"/>
            <w:vAlign w:val="center"/>
          </w:tcPr>
          <w:p>
            <w:pPr>
              <w:tabs>
                <w:tab w:val="left" w:pos="-108"/>
                <w:tab w:val="left" w:pos="627"/>
                <w:tab w:val="left" w:pos="942"/>
              </w:tabs>
              <w:spacing w:line="240" w:lineRule="auto"/>
              <w:ind w:right="-2"/>
              <w:jc w:val="center"/>
              <w:rPr>
                <w:rFonts w:hint="default" w:ascii="Times New Roman" w:hAnsi="Times New Roman" w:eastAsia="宋体" w:cs="Times New Roman"/>
                <w:sz w:val="21"/>
                <w:szCs w:val="21"/>
              </w:rPr>
            </w:pPr>
          </w:p>
        </w:tc>
      </w:tr>
    </w:tbl>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r>
        <w:rPr>
          <w:rFonts w:hint="default" w:ascii="Times New Roman" w:hAnsi="Times New Roman" w:cs="Times New Roman"/>
        </w:rPr>
        <w:t>5.1.2 废气</w:t>
      </w:r>
      <w:bookmarkEnd w:id="110"/>
      <w:bookmarkEnd w:id="111"/>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汽车尾气中的非甲烷总烃执行《工业企业挥发性有机污染物排放控制标准》（DB13/2322-2016）中表2中其他企业边界大气污染物浓度限值要求：</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氮氧化物</w:t>
      </w:r>
      <w:r>
        <w:rPr>
          <w:rFonts w:hint="default" w:ascii="Times New Roman" w:hAnsi="Times New Roman" w:eastAsia="宋体" w:cs="Times New Roman"/>
          <w:sz w:val="24"/>
          <w:szCs w:val="24"/>
        </w:rPr>
        <w:t>执行</w:t>
      </w:r>
      <w:r>
        <w:rPr>
          <w:rFonts w:hint="default" w:ascii="Times New Roman" w:hAnsi="Times New Roman" w:eastAsia="宋体" w:cs="Times New Roman"/>
          <w:color w:val="000000"/>
          <w:sz w:val="24"/>
          <w:szCs w:val="24"/>
        </w:rPr>
        <w:t>《大气污染物综合排放标准》（GB16297-1996）表2中无组织排放监控浓度限值</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0.12</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color w:val="000000"/>
          <w:sz w:val="24"/>
          <w:szCs w:val="24"/>
          <w:lang w:eastAsia="zh-CN"/>
        </w:rPr>
        <w:t>一氧化碳执行《固定污染源一氧化碳排放标准》（</w:t>
      </w:r>
      <w:r>
        <w:rPr>
          <w:rFonts w:hint="eastAsia" w:ascii="Times New Roman" w:hAnsi="Times New Roman" w:eastAsia="宋体" w:cs="Times New Roman"/>
          <w:color w:val="000000"/>
          <w:sz w:val="24"/>
          <w:szCs w:val="24"/>
          <w:lang w:val="en-US" w:eastAsia="zh-CN"/>
        </w:rPr>
        <w:t>DB13/487--2002</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rPr>
      </w:pPr>
      <w:bookmarkStart w:id="115" w:name="_Toc17013"/>
      <w:bookmarkStart w:id="116" w:name="_Toc496979037"/>
      <w:bookmarkStart w:id="117" w:name="_Toc15229"/>
      <w:bookmarkStart w:id="118" w:name="_Toc4093"/>
      <w:bookmarkStart w:id="119" w:name="_Toc497001476"/>
      <w:r>
        <w:rPr>
          <w:rFonts w:hint="default" w:ascii="Times New Roman" w:hAnsi="Times New Roman" w:cs="Times New Roman"/>
        </w:rPr>
        <w:t>5.1.3 噪声</w:t>
      </w:r>
      <w:bookmarkEnd w:id="115"/>
      <w:bookmarkEnd w:id="116"/>
      <w:bookmarkEnd w:id="117"/>
      <w:bookmarkEnd w:id="118"/>
      <w:bookmarkEnd w:id="119"/>
    </w:p>
    <w:p>
      <w:pPr>
        <w:pStyle w:val="5"/>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Times New Roman" w:hAnsi="Times New Roman" w:eastAsia="宋体" w:cs="Times New Roman"/>
          <w:sz w:val="24"/>
          <w:szCs w:val="24"/>
        </w:rPr>
      </w:pPr>
      <w:bookmarkStart w:id="120" w:name="_Toc5368"/>
      <w:bookmarkStart w:id="121" w:name="_Toc32230"/>
      <w:bookmarkStart w:id="122" w:name="_Toc20062"/>
      <w:bookmarkStart w:id="123" w:name="_Toc497001477"/>
      <w:bookmarkStart w:id="124" w:name="_Toc496979038"/>
      <w:r>
        <w:rPr>
          <w:rFonts w:hint="default" w:ascii="Times New Roman" w:hAnsi="Times New Roman" w:eastAsia="宋体" w:cs="Times New Roman"/>
          <w:sz w:val="24"/>
          <w:szCs w:val="24"/>
        </w:rPr>
        <w:t>厂界噪声执行《工业企业厂界环境噪声排放标准》（GB12348—2008）中</w:t>
      </w:r>
      <w:r>
        <w:rPr>
          <w:rFonts w:hint="eastAsia" w:ascii="Times New Roman" w:hAnsi="Times New Roman" w:cs="Times New Roman"/>
          <w:sz w:val="24"/>
          <w:szCs w:val="24"/>
          <w:lang w:val="en-US" w:eastAsia="zh-CN"/>
        </w:rPr>
        <w:t>1</w:t>
      </w:r>
      <w:r>
        <w:rPr>
          <w:rFonts w:hint="default" w:ascii="Times New Roman" w:hAnsi="Times New Roman" w:eastAsia="宋体" w:cs="Times New Roman"/>
          <w:sz w:val="24"/>
          <w:szCs w:val="24"/>
        </w:rPr>
        <w:t>类标准：昼间</w:t>
      </w:r>
      <w:r>
        <w:rPr>
          <w:rFonts w:hint="eastAsia" w:ascii="Times New Roman" w:hAnsi="Times New Roman" w:cs="Times New Roman"/>
          <w:sz w:val="24"/>
          <w:szCs w:val="24"/>
          <w:lang w:val="en-US" w:eastAsia="zh-CN"/>
        </w:rPr>
        <w:t>5</w:t>
      </w:r>
      <w:r>
        <w:rPr>
          <w:rFonts w:hint="default" w:ascii="Times New Roman" w:hAnsi="Times New Roman" w:eastAsia="宋体" w:cs="Times New Roman"/>
          <w:sz w:val="24"/>
          <w:szCs w:val="24"/>
        </w:rPr>
        <w:t>5dB（A）、夜间</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rPr>
        <w:t>5dB（A）。</w:t>
      </w:r>
    </w:p>
    <w:p>
      <w:pPr>
        <w:pStyle w:val="5"/>
        <w:keepNext w:val="0"/>
        <w:keepLines w:val="0"/>
        <w:pageBreakBefore w:val="0"/>
        <w:widowControl w:val="0"/>
        <w:kinsoku/>
        <w:wordWrap/>
        <w:overflowPunct/>
        <w:topLinePunct w:val="0"/>
        <w:autoSpaceDE/>
        <w:autoSpaceDN/>
        <w:bidi w:val="0"/>
        <w:adjustRightInd/>
        <w:snapToGrid/>
        <w:spacing w:line="348" w:lineRule="auto"/>
        <w:textAlignment w:val="auto"/>
        <w:rPr>
          <w:rFonts w:hint="default" w:ascii="Times New Roman" w:hAnsi="Times New Roman" w:cs="Times New Roman"/>
        </w:rPr>
      </w:pPr>
      <w:r>
        <w:rPr>
          <w:rFonts w:hint="default" w:ascii="Times New Roman" w:hAnsi="Times New Roman" w:cs="Times New Roman"/>
        </w:rPr>
        <w:t>5.1.4 固体废物</w:t>
      </w:r>
      <w:bookmarkEnd w:id="120"/>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Times New Roman" w:hAnsi="Times New Roman" w:eastAsia="宋体" w:cs="Times New Roman"/>
          <w:sz w:val="24"/>
        </w:rPr>
      </w:pPr>
      <w:r>
        <w:rPr>
          <w:rFonts w:hint="eastAsia" w:ascii="Times New Roman" w:hAnsi="Times New Roman" w:eastAsia="宋体" w:cs="Times New Roman"/>
          <w:sz w:val="24"/>
          <w:lang w:eastAsia="zh-CN"/>
        </w:rPr>
        <w:t>一般工业固体废物执行《一般工业固体废物贮存、处置场污染控制标准》</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lang w:eastAsia="zh-CN"/>
        </w:rPr>
        <w:t>GB18599-2001</w:t>
      </w: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lang w:eastAsia="zh-CN"/>
        </w:rPr>
        <w:t>及2013年修改单</w:t>
      </w:r>
      <w:r>
        <w:rPr>
          <w:rFonts w:hint="eastAsia" w:ascii="Times New Roman" w:hAnsi="Times New Roman" w:eastAsia="宋体" w:cs="Times New Roman"/>
          <w:sz w:val="24"/>
          <w:lang w:val="en-US" w:eastAsia="zh-CN"/>
        </w:rPr>
        <w:t>相关规定</w:t>
      </w:r>
      <w:r>
        <w:rPr>
          <w:rFonts w:hint="eastAsia" w:ascii="Times New Roman" w:hAnsi="Times New Roman" w:eastAsia="宋体" w:cs="Times New Roman"/>
          <w:sz w:val="24"/>
        </w:rPr>
        <w:t>。</w:t>
      </w:r>
      <w:bookmarkStart w:id="186" w:name="_GoBack"/>
      <w:bookmarkEnd w:id="186"/>
    </w:p>
    <w:p>
      <w:pPr>
        <w:pStyle w:val="4"/>
        <w:keepNext w:val="0"/>
        <w:keepLines w:val="0"/>
        <w:pageBreakBefore w:val="0"/>
        <w:widowControl w:val="0"/>
        <w:kinsoku/>
        <w:wordWrap/>
        <w:overflowPunct/>
        <w:topLinePunct w:val="0"/>
        <w:autoSpaceDE/>
        <w:autoSpaceDN/>
        <w:bidi w:val="0"/>
        <w:adjustRightInd/>
        <w:snapToGrid/>
        <w:spacing w:line="348" w:lineRule="auto"/>
        <w:textAlignment w:val="auto"/>
        <w:rPr>
          <w:rFonts w:hint="default" w:ascii="Times New Roman" w:hAnsi="Times New Roman" w:cs="Times New Roman"/>
          <w:highlight w:val="none"/>
        </w:rPr>
      </w:pPr>
      <w:bookmarkStart w:id="125" w:name="_Toc15195"/>
      <w:r>
        <w:rPr>
          <w:rFonts w:hint="default" w:ascii="Times New Roman" w:hAnsi="Times New Roman" w:cs="Times New Roman"/>
          <w:highlight w:val="none"/>
        </w:rPr>
        <w:t>5.2 总量控制指标</w:t>
      </w:r>
      <w:bookmarkEnd w:id="125"/>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本项目总量控制指标分别为</w:t>
      </w:r>
      <w:r>
        <w:rPr>
          <w:rFonts w:hint="default" w:ascii="Times New Roman" w:hAnsi="Times New Roman" w:cs="Times New Roman"/>
          <w:sz w:val="24"/>
          <w:szCs w:val="24"/>
        </w:rPr>
        <w:t>COD：</w:t>
      </w:r>
      <w:r>
        <w:rPr>
          <w:rFonts w:hint="eastAsia" w:ascii="Times New Roman" w:hAnsi="Times New Roman" w:cs="Times New Roman"/>
          <w:sz w:val="24"/>
          <w:szCs w:val="24"/>
          <w:lang w:val="en-US" w:eastAsia="zh-CN"/>
        </w:rPr>
        <w:t>22.58</w:t>
      </w:r>
      <w:r>
        <w:rPr>
          <w:rFonts w:hint="default" w:ascii="Times New Roman" w:hAnsi="Times New Roman" w:cs="Times New Roman"/>
          <w:sz w:val="24"/>
          <w:szCs w:val="24"/>
        </w:rPr>
        <w:t>t/a，NH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w:t>
      </w:r>
      <w:r>
        <w:rPr>
          <w:rFonts w:hint="eastAsia" w:ascii="Times New Roman" w:hAnsi="Times New Roman" w:cs="Times New Roman"/>
          <w:sz w:val="24"/>
          <w:szCs w:val="24"/>
          <w:lang w:val="en-US" w:eastAsia="zh-CN"/>
        </w:rPr>
        <w:t>2.35</w:t>
      </w:r>
      <w:r>
        <w:rPr>
          <w:rFonts w:hint="default" w:ascii="Times New Roman" w:hAnsi="Times New Roman" w:cs="Times New Roman"/>
          <w:sz w:val="24"/>
          <w:szCs w:val="24"/>
        </w:rPr>
        <w:t>t/a，SO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：0t/a，NOx：0t/a。</w:t>
      </w:r>
    </w:p>
    <w:p>
      <w:pPr>
        <w:rPr>
          <w:rFonts w:hint="default" w:ascii="Times New Roman" w:hAnsi="Times New Roman" w:cs="Times New Roman"/>
        </w:rPr>
      </w:pPr>
    </w:p>
    <w:p>
      <w:pPr>
        <w:pStyle w:val="30"/>
        <w:rPr>
          <w:rFonts w:hint="default"/>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hint="default" w:ascii="Times New Roman" w:hAnsi="Times New Roman" w:cs="Times New Roman"/>
        </w:rPr>
      </w:pPr>
      <w:bookmarkStart w:id="126" w:name="_Toc18068"/>
      <w:r>
        <w:rPr>
          <w:rFonts w:hint="default" w:ascii="Times New Roman" w:hAnsi="Times New Roman" w:cs="Times New Roman"/>
        </w:rPr>
        <w:t>6 质量保障措施和检测分析方法</w:t>
      </w:r>
      <w:bookmarkEnd w:id="126"/>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outlineLvl w:val="9"/>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河北</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云清检测技术</w:t>
      </w:r>
      <w:r>
        <w:rPr>
          <w:rFonts w:hint="eastAsia" w:ascii="Times New Roman" w:hAnsi="Times New Roman" w:eastAsia="宋体" w:cs="Times New Roman"/>
          <w:color w:val="000000" w:themeColor="text1"/>
          <w:sz w:val="24"/>
          <w:szCs w:val="24"/>
          <w:lang w:eastAsia="zh-CN"/>
          <w14:textFill>
            <w14:solidFill>
              <w14:schemeClr w14:val="tx1"/>
            </w14:solidFill>
          </w14:textFill>
        </w:rPr>
        <w:t>有限公司</w:t>
      </w:r>
      <w:r>
        <w:rPr>
          <w:rFonts w:hint="default" w:ascii="Times New Roman" w:hAnsi="Times New Roman" w:eastAsia="宋体" w:cs="Times New Roman"/>
          <w:color w:val="000000" w:themeColor="text1"/>
          <w:sz w:val="24"/>
          <w:szCs w:val="24"/>
          <w14:textFill>
            <w14:solidFill>
              <w14:schemeClr w14:val="tx1"/>
            </w14:solidFill>
          </w14:textFill>
        </w:rPr>
        <w:t>于</w:t>
      </w:r>
      <w:r>
        <w:rPr>
          <w:rFonts w:hint="default" w:ascii="Times New Roman" w:hAnsi="Times New Roman" w:eastAsia="宋体" w:cs="Times New Roman"/>
          <w:color w:val="000000" w:themeColor="text1"/>
          <w:sz w:val="24"/>
          <w:szCs w:val="24"/>
          <w:highlight w:val="none"/>
          <w14:textFill>
            <w14:solidFill>
              <w14:schemeClr w14:val="tx1"/>
            </w14:solidFill>
          </w14:textFill>
        </w:rPr>
        <w:t>201</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highlight w:val="none"/>
          <w14:textFill>
            <w14:solidFill>
              <w14:schemeClr w14:val="tx1"/>
            </w14:solidFill>
          </w14:textFill>
        </w:rPr>
        <w:t>年</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14:textFill>
            <w14:solidFill>
              <w14:schemeClr w14:val="tx1"/>
            </w14:solidFill>
          </w14:textFill>
        </w:rPr>
        <w:t>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12</w:t>
      </w:r>
      <w:r>
        <w:rPr>
          <w:rFonts w:hint="default" w:ascii="Times New Roman" w:hAnsi="Times New Roman" w:eastAsia="宋体" w:cs="Times New Roman"/>
          <w:color w:val="000000" w:themeColor="text1"/>
          <w:sz w:val="24"/>
          <w:szCs w:val="24"/>
          <w:highlight w:val="none"/>
          <w14:textFill>
            <w14:solidFill>
              <w14:schemeClr w14:val="tx1"/>
            </w14:solidFill>
          </w14:textFill>
        </w:rPr>
        <w:t>日至</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13</w:t>
      </w:r>
      <w:r>
        <w:rPr>
          <w:rFonts w:hint="default" w:ascii="Times New Roman" w:hAnsi="Times New Roman" w:eastAsia="宋体" w:cs="Times New Roman"/>
          <w:color w:val="000000" w:themeColor="text1"/>
          <w:sz w:val="24"/>
          <w:szCs w:val="24"/>
          <w:highlight w:val="none"/>
          <w14:textFill>
            <w14:solidFill>
              <w14:schemeClr w14:val="tx1"/>
            </w14:solidFill>
          </w14:textFill>
        </w:rPr>
        <w:t>日</w:t>
      </w:r>
      <w:r>
        <w:rPr>
          <w:rFonts w:hint="default" w:ascii="Times New Roman" w:hAnsi="Times New Roman" w:eastAsia="宋体" w:cs="Times New Roman"/>
          <w:color w:val="000000" w:themeColor="text1"/>
          <w:sz w:val="24"/>
          <w:szCs w:val="24"/>
          <w14:textFill>
            <w14:solidFill>
              <w14:schemeClr w14:val="tx1"/>
            </w14:solidFill>
          </w14:textFill>
        </w:rPr>
        <w:t>进行了竣工验收检测并出具检测报告。</w:t>
      </w:r>
      <w:r>
        <w:rPr>
          <w:rFonts w:hint="eastAsia" w:ascii="Times New Roman" w:hAnsi="Times New Roman" w:eastAsia="宋体" w:cs="Times New Roman"/>
          <w:color w:val="000000" w:themeColor="text1"/>
          <w:sz w:val="24"/>
          <w:szCs w:val="24"/>
          <w:lang w:eastAsia="zh-CN"/>
          <w14:textFill>
            <w14:solidFill>
              <w14:schemeClr w14:val="tx1"/>
            </w14:solidFill>
          </w14:textFill>
        </w:rPr>
        <w:t>检测</w:t>
      </w:r>
      <w:r>
        <w:rPr>
          <w:rFonts w:hint="default" w:ascii="Times New Roman" w:hAnsi="Times New Roman" w:eastAsia="宋体" w:cs="Times New Roman"/>
          <w:color w:val="000000" w:themeColor="text1"/>
          <w:sz w:val="24"/>
          <w:szCs w:val="24"/>
          <w14:textFill>
            <w14:solidFill>
              <w14:schemeClr w14:val="tx1"/>
            </w14:solidFill>
          </w14:textFill>
        </w:rPr>
        <w:t>期间，企业生产负荷大于75%，满足环保验收检测技术要求。</w:t>
      </w:r>
    </w:p>
    <w:p>
      <w:pPr>
        <w:pStyle w:val="4"/>
        <w:rPr>
          <w:rFonts w:hint="default" w:ascii="Times New Roman" w:hAnsi="Times New Roman" w:cs="Times New Roman"/>
        </w:rPr>
      </w:pPr>
      <w:bookmarkStart w:id="127" w:name="_Toc24913"/>
      <w:r>
        <w:rPr>
          <w:rFonts w:hint="default" w:ascii="Times New Roman" w:hAnsi="Times New Roman" w:cs="Times New Roman"/>
        </w:rPr>
        <w:t>6.1 质量保障体系</w:t>
      </w:r>
      <w:bookmarkEnd w:id="127"/>
    </w:p>
    <w:p>
      <w:pPr>
        <w:keepNext w:val="0"/>
        <w:keepLines w:val="0"/>
        <w:pageBreakBefore w:val="0"/>
        <w:widowControl w:val="0"/>
        <w:kinsoku/>
        <w:wordWrap/>
        <w:overflowPunct/>
        <w:topLinePunct w:val="0"/>
        <w:autoSpaceDE/>
        <w:autoSpaceDN/>
        <w:bidi w:val="0"/>
        <w:adjustRightInd/>
        <w:snapToGrid/>
        <w:spacing w:before="120" w:line="360" w:lineRule="auto"/>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w:t>
      </w:r>
      <w:r>
        <w:rPr>
          <w:rFonts w:hint="default" w:ascii="Times New Roman" w:hAnsi="Times New Roman" w:eastAsia="宋体" w:cs="Times New Roman"/>
          <w:b w:val="0"/>
          <w:bCs w:val="0"/>
          <w:sz w:val="24"/>
          <w:szCs w:val="24"/>
          <w:lang w:val="en-US" w:eastAsia="zh-CN"/>
        </w:rPr>
        <w:t>1</w:t>
      </w:r>
      <w:r>
        <w:rPr>
          <w:rFonts w:hint="default" w:ascii="Times New Roman" w:hAnsi="Times New Roman" w:eastAsia="宋体" w:cs="Times New Roman"/>
          <w:b w:val="0"/>
          <w:bCs w:val="0"/>
          <w:sz w:val="24"/>
          <w:szCs w:val="24"/>
        </w:rPr>
        <w:t>）无组织废气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检测期间，该企业正常生产，各环保设施运行正常，采样严格按照</w:t>
      </w:r>
      <w:r>
        <w:rPr>
          <w:rFonts w:hint="default" w:ascii="Times New Roman" w:hAnsi="Times New Roman" w:eastAsia="宋体" w:cs="Times New Roman"/>
          <w:b w:val="0"/>
          <w:bCs w:val="0"/>
          <w:sz w:val="24"/>
          <w:szCs w:val="24"/>
          <w:lang w:val="en-US" w:eastAsia="zh-CN"/>
        </w:rPr>
        <w:t>国家标准</w:t>
      </w:r>
      <w:r>
        <w:rPr>
          <w:rFonts w:hint="default" w:ascii="Times New Roman" w:hAnsi="Times New Roman" w:eastAsia="宋体" w:cs="Times New Roman"/>
          <w:b w:val="0"/>
          <w:bCs w:val="0"/>
          <w:sz w:val="24"/>
          <w:szCs w:val="24"/>
          <w:lang w:eastAsia="zh-CN"/>
        </w:rPr>
        <w:t>中</w:t>
      </w:r>
      <w:r>
        <w:rPr>
          <w:rFonts w:hint="default" w:ascii="Times New Roman" w:hAnsi="Times New Roman" w:eastAsia="宋体" w:cs="Times New Roman"/>
          <w:b w:val="0"/>
          <w:bCs w:val="0"/>
          <w:sz w:val="24"/>
          <w:szCs w:val="24"/>
          <w:lang w:val="en-US" w:eastAsia="zh-CN"/>
        </w:rPr>
        <w:t>规定的</w:t>
      </w:r>
      <w:r>
        <w:rPr>
          <w:rFonts w:hint="default" w:ascii="Times New Roman" w:hAnsi="Times New Roman" w:eastAsia="宋体" w:cs="Times New Roman"/>
          <w:b w:val="0"/>
          <w:bCs w:val="0"/>
          <w:sz w:val="24"/>
          <w:szCs w:val="24"/>
        </w:rPr>
        <w:t xml:space="preserve">采样位置与采样点要求进行，检测前对采样器进行流量计校准及现场检漏。 </w:t>
      </w:r>
    </w:p>
    <w:p>
      <w:pPr>
        <w:keepNext w:val="0"/>
        <w:keepLines w:val="0"/>
        <w:pageBreakBefore w:val="0"/>
        <w:widowControl w:val="0"/>
        <w:kinsoku/>
        <w:wordWrap/>
        <w:overflowPunct/>
        <w:topLinePunct w:val="0"/>
        <w:autoSpaceDE/>
        <w:autoSpaceDN/>
        <w:bidi w:val="0"/>
        <w:adjustRightInd/>
        <w:snapToGrid/>
        <w:spacing w:before="120" w:line="360" w:lineRule="auto"/>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rPr>
        <w:t>）废水检测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水质检测仪器符合国家有关标准或技术要求。采样、运输、保存、分析全过程严格按照《环境检测技术规范（水和废水部分）》和《环境水质检测质量保证手册》规定进行。水样采集10%平行样，所有项目均采用平行样分析控制样品精密度。</w:t>
      </w:r>
    </w:p>
    <w:p>
      <w:pPr>
        <w:keepNext w:val="0"/>
        <w:keepLines w:val="0"/>
        <w:pageBreakBefore w:val="0"/>
        <w:widowControl w:val="0"/>
        <w:kinsoku/>
        <w:wordWrap/>
        <w:overflowPunct/>
        <w:topLinePunct w:val="0"/>
        <w:autoSpaceDE/>
        <w:autoSpaceDN/>
        <w:bidi w:val="0"/>
        <w:adjustRightInd/>
        <w:snapToGrid/>
        <w:spacing w:before="120" w:line="360" w:lineRule="auto"/>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w:t>
      </w:r>
      <w:r>
        <w:rPr>
          <w:rFonts w:hint="default" w:ascii="Times New Roman" w:hAnsi="Times New Roman" w:eastAsia="宋体" w:cs="Times New Roman"/>
          <w:b w:val="0"/>
          <w:bCs w:val="0"/>
          <w:sz w:val="24"/>
          <w:szCs w:val="24"/>
          <w:lang w:val="en-US" w:eastAsia="zh-CN"/>
        </w:rPr>
        <w:t>3</w:t>
      </w:r>
      <w:r>
        <w:rPr>
          <w:rFonts w:hint="default" w:ascii="Times New Roman" w:hAnsi="Times New Roman" w:eastAsia="宋体" w:cs="Times New Roman"/>
          <w:b w:val="0"/>
          <w:bCs w:val="0"/>
          <w:sz w:val="24"/>
          <w:szCs w:val="24"/>
        </w:rPr>
        <w:t>）噪声检测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噪声检测过程符合</w:t>
      </w:r>
      <w:bookmarkStart w:id="128" w:name="OLE_LINK1"/>
      <w:r>
        <w:rPr>
          <w:rFonts w:hint="default" w:ascii="Times New Roman" w:hAnsi="Times New Roman" w:eastAsia="宋体" w:cs="Times New Roman"/>
          <w:b w:val="0"/>
          <w:bCs w:val="0"/>
          <w:sz w:val="24"/>
          <w:szCs w:val="24"/>
        </w:rPr>
        <w:t>《工业企业厂界环境噪声排放标准》（GB12348-2008）</w:t>
      </w:r>
      <w:bookmarkEnd w:id="128"/>
      <w:r>
        <w:rPr>
          <w:rFonts w:hint="default" w:ascii="Times New Roman" w:hAnsi="Times New Roman" w:eastAsia="宋体" w:cs="Times New Roman"/>
          <w:b w:val="0"/>
          <w:bCs w:val="0"/>
          <w:sz w:val="24"/>
          <w:szCs w:val="24"/>
        </w:rPr>
        <w:t>中测量方法要求，声级计测量前后均进行了校准，且校准合格时</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rPr>
        <w:t>检测数据有效。</w:t>
      </w:r>
    </w:p>
    <w:p>
      <w:pPr>
        <w:keepNext w:val="0"/>
        <w:keepLines w:val="0"/>
        <w:pageBreakBefore w:val="0"/>
        <w:widowControl w:val="0"/>
        <w:kinsoku/>
        <w:wordWrap/>
        <w:overflowPunct/>
        <w:topLinePunct w:val="0"/>
        <w:autoSpaceDE/>
        <w:autoSpaceDN/>
        <w:bidi w:val="0"/>
        <w:adjustRightInd/>
        <w:snapToGrid/>
        <w:spacing w:before="120" w:line="360" w:lineRule="auto"/>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w:t>
      </w:r>
      <w:r>
        <w:rPr>
          <w:rFonts w:hint="default" w:ascii="Times New Roman" w:hAnsi="Times New Roman" w:eastAsia="宋体" w:cs="Times New Roman"/>
          <w:b w:val="0"/>
          <w:bCs w:val="0"/>
          <w:sz w:val="24"/>
          <w:szCs w:val="24"/>
          <w:lang w:val="en-US" w:eastAsia="zh-CN"/>
        </w:rPr>
        <w:t>4</w:t>
      </w:r>
      <w:r>
        <w:rPr>
          <w:rFonts w:hint="default" w:ascii="Times New Roman" w:hAnsi="Times New Roman" w:eastAsia="宋体" w:cs="Times New Roman"/>
          <w:b w:val="0"/>
          <w:bCs w:val="0"/>
          <w:sz w:val="24"/>
          <w:szCs w:val="24"/>
        </w:rPr>
        <w:t>）检测分析方法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采用国家颁布标准（或推荐）分析方法，检测人员经考核并持有上岗证书，所有检测仪器经检定或校准并在有效期内。</w:t>
      </w:r>
    </w:p>
    <w:p>
      <w:pPr>
        <w:keepNext w:val="0"/>
        <w:keepLines w:val="0"/>
        <w:pageBreakBefore w:val="0"/>
        <w:widowControl w:val="0"/>
        <w:kinsoku/>
        <w:wordWrap/>
        <w:overflowPunct/>
        <w:topLinePunct w:val="0"/>
        <w:autoSpaceDE/>
        <w:autoSpaceDN/>
        <w:bidi w:val="0"/>
        <w:adjustRightInd/>
        <w:snapToGrid/>
        <w:spacing w:before="120" w:line="360" w:lineRule="auto"/>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w:t>
      </w:r>
      <w:r>
        <w:rPr>
          <w:rFonts w:hint="default" w:ascii="Times New Roman" w:hAnsi="Times New Roman" w:eastAsia="宋体" w:cs="Times New Roman"/>
          <w:b w:val="0"/>
          <w:bCs w:val="0"/>
          <w:sz w:val="24"/>
          <w:szCs w:val="24"/>
          <w:lang w:val="en-US" w:eastAsia="zh-CN"/>
        </w:rPr>
        <w:t>5</w:t>
      </w:r>
      <w:r>
        <w:rPr>
          <w:rFonts w:hint="default" w:ascii="Times New Roman" w:hAnsi="Times New Roman" w:eastAsia="宋体" w:cs="Times New Roman"/>
          <w:b w:val="0"/>
          <w:bCs w:val="0"/>
          <w:sz w:val="24"/>
          <w:szCs w:val="24"/>
        </w:rPr>
        <w:t>）检测数据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rPr>
      </w:pPr>
      <w:r>
        <w:rPr>
          <w:rFonts w:hint="default" w:ascii="Times New Roman" w:hAnsi="Times New Roman" w:eastAsia="宋体" w:cs="Times New Roman"/>
          <w:b w:val="0"/>
          <w:bCs w:val="0"/>
          <w:sz w:val="24"/>
          <w:szCs w:val="24"/>
        </w:rPr>
        <w:t>严格实行三级审核制度。</w:t>
      </w:r>
    </w:p>
    <w:p>
      <w:pPr>
        <w:pStyle w:val="4"/>
        <w:rPr>
          <w:rFonts w:hint="default" w:ascii="Times New Roman" w:hAnsi="Times New Roman" w:cs="Times New Roman"/>
        </w:rPr>
      </w:pPr>
      <w:bookmarkStart w:id="129" w:name="_Toc1618"/>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default" w:ascii="Times New Roman" w:hAnsi="Times New Roman" w:cs="Times New Roman"/>
        </w:rPr>
      </w:pPr>
    </w:p>
    <w:p>
      <w:pPr>
        <w:pStyle w:val="4"/>
        <w:rPr>
          <w:rFonts w:hint="eastAsia" w:ascii="Times New Roman" w:hAnsi="Times New Roman" w:cs="Times New Roman"/>
          <w:b w:val="0"/>
          <w:bCs w:val="0"/>
          <w:sz w:val="24"/>
          <w:szCs w:val="24"/>
          <w:lang w:eastAsia="zh-CN"/>
        </w:rPr>
      </w:pPr>
      <w:r>
        <w:rPr>
          <w:rFonts w:hint="default" w:ascii="Times New Roman" w:hAnsi="Times New Roman" w:cs="Times New Roman"/>
        </w:rPr>
        <w:t>6.2 检测</w:t>
      </w:r>
      <w:r>
        <w:rPr>
          <w:rFonts w:hint="eastAsia" w:ascii="Times New Roman" w:hAnsi="Times New Roman" w:cs="Times New Roman"/>
          <w:lang w:eastAsia="zh-CN"/>
        </w:rPr>
        <w:t>项目及检测</w:t>
      </w:r>
      <w:r>
        <w:rPr>
          <w:rFonts w:hint="default" w:ascii="Times New Roman" w:hAnsi="Times New Roman" w:cs="Times New Roman"/>
        </w:rPr>
        <w:t>方法</w:t>
      </w:r>
      <w:bookmarkEnd w:id="129"/>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1</w:t>
      </w:r>
      <w:r>
        <w:rPr>
          <w:rFonts w:hint="default" w:ascii="Times New Roman" w:hAnsi="Times New Roman" w:eastAsia="宋体" w:cs="Times New Roman"/>
          <w:b w:val="0"/>
          <w:bCs w:val="0"/>
          <w:sz w:val="24"/>
          <w:szCs w:val="24"/>
          <w:lang w:eastAsia="zh-CN"/>
        </w:rPr>
        <w:t>）无</w:t>
      </w:r>
      <w:r>
        <w:rPr>
          <w:rFonts w:hint="default" w:ascii="Times New Roman" w:hAnsi="Times New Roman" w:eastAsia="宋体" w:cs="Times New Roman"/>
          <w:b w:val="0"/>
          <w:bCs w:val="0"/>
          <w:sz w:val="24"/>
          <w:szCs w:val="24"/>
        </w:rPr>
        <w:t>组织废气检测项目及检测方法</w:t>
      </w:r>
    </w:p>
    <w:tbl>
      <w:tblPr>
        <w:tblStyle w:val="31"/>
        <w:tblW w:w="90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02"/>
        <w:gridCol w:w="1230"/>
        <w:gridCol w:w="2910"/>
        <w:gridCol w:w="2730"/>
        <w:gridCol w:w="13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7" w:hRule="atLeast"/>
          <w:jc w:val="center"/>
        </w:trPr>
        <w:tc>
          <w:tcPr>
            <w:tcW w:w="80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序号</w:t>
            </w:r>
          </w:p>
        </w:tc>
        <w:tc>
          <w:tcPr>
            <w:tcW w:w="123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检测项目</w:t>
            </w:r>
          </w:p>
        </w:tc>
        <w:tc>
          <w:tcPr>
            <w:tcW w:w="291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分析方法及标准代号</w:t>
            </w:r>
          </w:p>
        </w:tc>
        <w:tc>
          <w:tcPr>
            <w:tcW w:w="273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仪器名称、编号</w:t>
            </w:r>
          </w:p>
        </w:tc>
        <w:tc>
          <w:tcPr>
            <w:tcW w:w="137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检出限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0" w:hRule="atLeast"/>
          <w:jc w:val="center"/>
        </w:trPr>
        <w:tc>
          <w:tcPr>
            <w:tcW w:w="80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1</w:t>
            </w:r>
          </w:p>
        </w:tc>
        <w:tc>
          <w:tcPr>
            <w:tcW w:w="1230" w:type="dxa"/>
            <w:tcBorders>
              <w:tl2br w:val="nil"/>
              <w:tr2bl w:val="nil"/>
            </w:tcBorders>
            <w:vAlign w:val="center"/>
          </w:tcPr>
          <w:p>
            <w:pPr>
              <w:jc w:val="center"/>
              <w:rPr>
                <w:rFonts w:hint="default" w:ascii="Times New Roman" w:hAnsi="Times New Roman" w:eastAsia="宋体" w:cs="Times New Roman"/>
                <w:color w:val="000000"/>
                <w:lang w:eastAsia="zh-CN"/>
              </w:rPr>
            </w:pPr>
            <w:r>
              <w:rPr>
                <w:rFonts w:hint="default" w:ascii="Times New Roman" w:hAnsi="Times New Roman" w:eastAsia="宋体" w:cs="Times New Roman"/>
                <w:lang w:eastAsia="zh-CN"/>
              </w:rPr>
              <w:t>非甲烷总烃</w:t>
            </w:r>
          </w:p>
        </w:tc>
        <w:tc>
          <w:tcPr>
            <w:tcW w:w="2910" w:type="dxa"/>
            <w:tcBorders>
              <w:tl2br w:val="nil"/>
              <w:tr2bl w:val="nil"/>
            </w:tcBorders>
            <w:vAlign w:val="center"/>
          </w:tcPr>
          <w:p>
            <w:pPr>
              <w:suppressAutoHyphens/>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eastAsia="zh-CN"/>
              </w:rPr>
              <w:t>环境空气</w:t>
            </w:r>
            <w:r>
              <w:rPr>
                <w:rFonts w:hint="default" w:ascii="Times New Roman" w:hAnsi="Times New Roman" w:eastAsia="宋体" w:cs="Times New Roman"/>
                <w:color w:val="000000"/>
                <w:lang w:val="en-US" w:eastAsia="zh-CN"/>
              </w:rPr>
              <w:t xml:space="preserve"> 总烃、甲烷和非甲烷总烃的测定 直接进样-气相色谱法 </w:t>
            </w:r>
          </w:p>
          <w:p>
            <w:pPr>
              <w:suppressAutoHyphens/>
              <w:jc w:val="center"/>
              <w:rPr>
                <w:rFonts w:hint="default" w:ascii="Times New Roman" w:hAnsi="Times New Roman" w:eastAsia="宋体" w:cs="Times New Roman"/>
                <w:kern w:val="0"/>
              </w:rPr>
            </w:pPr>
            <w:r>
              <w:rPr>
                <w:rFonts w:hint="default" w:ascii="Times New Roman" w:hAnsi="Times New Roman" w:eastAsia="宋体" w:cs="Times New Roman"/>
                <w:color w:val="000000"/>
                <w:lang w:val="en-US" w:eastAsia="zh-CN"/>
              </w:rPr>
              <w:t xml:space="preserve"> HJ 604-2017</w:t>
            </w:r>
          </w:p>
        </w:tc>
        <w:tc>
          <w:tcPr>
            <w:tcW w:w="2730" w:type="dxa"/>
            <w:tcBorders>
              <w:tl2br w:val="nil"/>
              <w:tr2bl w:val="nil"/>
            </w:tcBorders>
            <w:vAlign w:val="center"/>
          </w:tcPr>
          <w:p>
            <w:pPr>
              <w:suppressAutoHyphens/>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气相色谱仪</w:t>
            </w:r>
          </w:p>
          <w:p>
            <w:pPr>
              <w:suppressAutoHyphens/>
              <w:jc w:val="center"/>
              <w:rPr>
                <w:rFonts w:hint="default" w:ascii="Times New Roman" w:hAnsi="Times New Roman" w:eastAsia="宋体" w:cs="Times New Roman"/>
                <w:kern w:val="0"/>
              </w:rPr>
            </w:pPr>
            <w:r>
              <w:rPr>
                <w:rFonts w:hint="default" w:ascii="Times New Roman" w:hAnsi="Times New Roman" w:eastAsia="宋体" w:cs="Times New Roman"/>
                <w:color w:val="000000"/>
              </w:rPr>
              <w:t>GC-7820/ YQJC-061</w:t>
            </w:r>
          </w:p>
        </w:tc>
        <w:tc>
          <w:tcPr>
            <w:tcW w:w="1371" w:type="dxa"/>
            <w:tcBorders>
              <w:tl2br w:val="nil"/>
              <w:tr2bl w:val="nil"/>
            </w:tcBorders>
            <w:vAlign w:val="center"/>
          </w:tcPr>
          <w:p>
            <w:pPr>
              <w:suppressAutoHyphens/>
              <w:jc w:val="center"/>
              <w:rPr>
                <w:rFonts w:hint="default" w:ascii="Times New Roman" w:hAnsi="Times New Roman" w:eastAsia="宋体" w:cs="Times New Roman"/>
                <w:kern w:val="0"/>
                <w:lang w:val="en-US" w:eastAsia="zh-CN"/>
              </w:rPr>
            </w:pPr>
            <w:r>
              <w:rPr>
                <w:rFonts w:hint="default" w:ascii="Times New Roman" w:hAnsi="Times New Roman" w:eastAsia="宋体" w:cs="Times New Roman"/>
                <w:color w:val="000000"/>
                <w:lang w:val="en-US" w:eastAsia="zh-CN"/>
              </w:rPr>
              <w:t>0.07</w:t>
            </w:r>
            <w:r>
              <w:rPr>
                <w:rFonts w:hint="default" w:ascii="Times New Roman" w:hAnsi="Times New Roman" w:eastAsia="宋体" w:cs="Times New Roman"/>
                <w:color w:val="000000"/>
              </w:rPr>
              <w:t>mg/m</w:t>
            </w:r>
            <w:r>
              <w:rPr>
                <w:rFonts w:hint="default" w:ascii="Times New Roman" w:hAnsi="Times New Roman" w:eastAsia="宋体" w:cs="Times New Roman"/>
                <w:color w:val="000000"/>
                <w:vertAlign w:val="superscript"/>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0" w:hRule="atLeast"/>
          <w:jc w:val="center"/>
        </w:trPr>
        <w:tc>
          <w:tcPr>
            <w:tcW w:w="80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2</w:t>
            </w:r>
          </w:p>
        </w:tc>
        <w:tc>
          <w:tcPr>
            <w:tcW w:w="1230" w:type="dxa"/>
            <w:tcBorders>
              <w:tl2br w:val="nil"/>
              <w:tr2bl w:val="nil"/>
            </w:tcBorders>
            <w:vAlign w:val="center"/>
          </w:tcPr>
          <w:p>
            <w:pPr>
              <w:jc w:val="center"/>
              <w:rPr>
                <w:rFonts w:hint="default" w:ascii="Times New Roman" w:hAnsi="Times New Roman" w:eastAsia="宋体" w:cs="Times New Roman"/>
                <w:color w:val="000000"/>
                <w:lang w:eastAsia="zh-CN"/>
              </w:rPr>
            </w:pPr>
            <w:r>
              <w:rPr>
                <w:rFonts w:hint="default" w:ascii="Times New Roman" w:hAnsi="Times New Roman" w:eastAsia="宋体" w:cs="Times New Roman"/>
                <w:lang w:eastAsia="zh-CN"/>
              </w:rPr>
              <w:t>一氧化碳</w:t>
            </w:r>
          </w:p>
        </w:tc>
        <w:tc>
          <w:tcPr>
            <w:tcW w:w="2910" w:type="dxa"/>
            <w:tcBorders>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 xml:space="preserve">空气质量 一氧化碳的测定 </w:t>
            </w:r>
          </w:p>
          <w:p>
            <w:pPr>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非分散红外法</w:t>
            </w:r>
          </w:p>
          <w:p>
            <w:pPr>
              <w:jc w:val="center"/>
              <w:rPr>
                <w:rFonts w:hint="default" w:ascii="Times New Roman" w:hAnsi="Times New Roman" w:eastAsia="宋体" w:cs="Times New Roman"/>
                <w:kern w:val="0"/>
              </w:rPr>
            </w:pPr>
            <w:r>
              <w:rPr>
                <w:rFonts w:hint="default" w:ascii="Times New Roman" w:hAnsi="Times New Roman" w:eastAsia="宋体" w:cs="Times New Roman"/>
                <w:lang w:eastAsia="zh-CN"/>
              </w:rPr>
              <w:t xml:space="preserve"> GB/T 9801-1988</w:t>
            </w:r>
          </w:p>
        </w:tc>
        <w:tc>
          <w:tcPr>
            <w:tcW w:w="2730" w:type="dxa"/>
            <w:tcBorders>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便携式红外线气体分析器</w:t>
            </w:r>
          </w:p>
          <w:p>
            <w:pPr>
              <w:snapToGrid w:val="0"/>
              <w:jc w:val="center"/>
              <w:rPr>
                <w:rFonts w:hint="default" w:ascii="Times New Roman" w:hAnsi="Times New Roman" w:eastAsia="宋体" w:cs="Times New Roman"/>
                <w:kern w:val="0"/>
                <w:sz w:val="21"/>
                <w:szCs w:val="22"/>
                <w:lang w:val="en-US" w:eastAsia="zh-CN" w:bidi="ar-SA"/>
              </w:rPr>
            </w:pPr>
            <w:r>
              <w:rPr>
                <w:rFonts w:hint="default" w:ascii="Times New Roman" w:hAnsi="Times New Roman" w:eastAsia="宋体" w:cs="Times New Roman"/>
                <w:lang w:eastAsia="zh-CN"/>
              </w:rPr>
              <w:t>GXH-3011A/ YQJC-057</w:t>
            </w:r>
          </w:p>
        </w:tc>
        <w:tc>
          <w:tcPr>
            <w:tcW w:w="1371" w:type="dxa"/>
            <w:tcBorders>
              <w:tl2br w:val="nil"/>
              <w:tr2bl w:val="nil"/>
            </w:tcBorders>
            <w:vAlign w:val="center"/>
          </w:tcPr>
          <w:p>
            <w:pPr>
              <w:suppressAutoHyphens/>
              <w:jc w:val="center"/>
              <w:rPr>
                <w:rFonts w:hint="default" w:ascii="Times New Roman" w:hAnsi="Times New Roman" w:eastAsia="宋体" w:cs="Times New Roman"/>
                <w:kern w:val="0"/>
                <w:lang w:val="en-US" w:eastAsia="zh-CN"/>
              </w:rPr>
            </w:pPr>
            <w:r>
              <w:rPr>
                <w:rFonts w:hint="default" w:ascii="Times New Roman" w:hAnsi="Times New Roman" w:eastAsia="宋体" w:cs="Times New Roman"/>
                <w:spacing w:val="0"/>
                <w:kern w:val="2"/>
                <w:sz w:val="21"/>
                <w:szCs w:val="21"/>
              </w:rPr>
              <w:t>0.3mg/m</w:t>
            </w:r>
            <w:r>
              <w:rPr>
                <w:rFonts w:hint="default" w:ascii="Times New Roman" w:hAnsi="Times New Roman" w:eastAsia="宋体" w:cs="Times New Roman"/>
                <w:spacing w:val="0"/>
                <w:kern w:val="2"/>
                <w:sz w:val="21"/>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90" w:hRule="atLeast"/>
          <w:jc w:val="center"/>
        </w:trPr>
        <w:tc>
          <w:tcPr>
            <w:tcW w:w="80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3</w:t>
            </w:r>
          </w:p>
        </w:tc>
        <w:tc>
          <w:tcPr>
            <w:tcW w:w="1230" w:type="dxa"/>
            <w:tcBorders>
              <w:tl2br w:val="nil"/>
              <w:tr2bl w:val="nil"/>
            </w:tcBorders>
            <w:vAlign w:val="center"/>
          </w:tcPr>
          <w:p>
            <w:pPr>
              <w:jc w:val="center"/>
              <w:rPr>
                <w:rFonts w:hint="default" w:ascii="Times New Roman" w:hAnsi="Times New Roman" w:eastAsia="宋体" w:cs="Times New Roman"/>
                <w:color w:val="000000"/>
                <w:lang w:eastAsia="zh-CN"/>
              </w:rPr>
            </w:pPr>
            <w:r>
              <w:rPr>
                <w:rFonts w:hint="default" w:ascii="Times New Roman" w:hAnsi="Times New Roman" w:eastAsia="宋体" w:cs="Times New Roman"/>
                <w:lang w:eastAsia="zh-CN"/>
              </w:rPr>
              <w:t>氮氧化物</w:t>
            </w:r>
          </w:p>
        </w:tc>
        <w:tc>
          <w:tcPr>
            <w:tcW w:w="2910" w:type="dxa"/>
            <w:tcBorders>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环境空气 氮氧化物(一氧化氮和二氧化氮)的测定  盐酸萘乙二胺分光光度法</w:t>
            </w:r>
          </w:p>
          <w:p>
            <w:pPr>
              <w:jc w:val="center"/>
              <w:rPr>
                <w:rFonts w:hint="default" w:ascii="Times New Roman" w:hAnsi="Times New Roman" w:eastAsia="宋体" w:cs="Times New Roman"/>
                <w:kern w:val="0"/>
              </w:rPr>
            </w:pPr>
            <w:r>
              <w:rPr>
                <w:rFonts w:hint="default" w:ascii="Times New Roman" w:hAnsi="Times New Roman" w:eastAsia="宋体" w:cs="Times New Roman"/>
                <w:lang w:eastAsia="zh-CN"/>
              </w:rPr>
              <w:t>HJ 479-2009及修改单</w:t>
            </w:r>
          </w:p>
        </w:tc>
        <w:tc>
          <w:tcPr>
            <w:tcW w:w="2730" w:type="dxa"/>
            <w:tcBorders>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可见分光光度计</w:t>
            </w:r>
          </w:p>
          <w:p>
            <w:pPr>
              <w:jc w:val="center"/>
              <w:rPr>
                <w:rFonts w:hint="default" w:ascii="Times New Roman" w:hAnsi="Times New Roman" w:eastAsia="宋体" w:cs="Times New Roman"/>
                <w:kern w:val="0"/>
                <w:sz w:val="21"/>
                <w:szCs w:val="22"/>
                <w:lang w:val="en-US" w:eastAsia="zh-CN" w:bidi="ar-SA"/>
              </w:rPr>
            </w:pPr>
            <w:r>
              <w:rPr>
                <w:rFonts w:hint="default" w:ascii="Times New Roman" w:hAnsi="Times New Roman" w:eastAsia="宋体" w:cs="Times New Roman"/>
                <w:lang w:eastAsia="zh-CN"/>
              </w:rPr>
              <w:t>V-1200/ YQJC-0</w:t>
            </w:r>
            <w:r>
              <w:rPr>
                <w:rFonts w:hint="default" w:ascii="Times New Roman" w:hAnsi="Times New Roman" w:eastAsia="宋体" w:cs="Times New Roman"/>
                <w:lang w:val="en-US" w:eastAsia="zh-CN"/>
              </w:rPr>
              <w:t>46</w:t>
            </w:r>
          </w:p>
        </w:tc>
        <w:tc>
          <w:tcPr>
            <w:tcW w:w="1371" w:type="dxa"/>
            <w:tcBorders>
              <w:tl2br w:val="nil"/>
              <w:tr2bl w:val="nil"/>
            </w:tcBorders>
            <w:vAlign w:val="center"/>
          </w:tcPr>
          <w:p>
            <w:pPr>
              <w:suppressAutoHyphens/>
              <w:jc w:val="center"/>
              <w:rPr>
                <w:rFonts w:hint="default" w:ascii="Times New Roman" w:hAnsi="Times New Roman" w:eastAsia="宋体" w:cs="Times New Roman"/>
                <w:kern w:val="0"/>
                <w:lang w:val="en-US" w:eastAsia="zh-CN"/>
              </w:rPr>
            </w:pPr>
            <w:r>
              <w:rPr>
                <w:rFonts w:hint="default" w:ascii="Times New Roman" w:hAnsi="Times New Roman" w:eastAsia="宋体" w:cs="Times New Roman"/>
                <w:spacing w:val="0"/>
                <w:kern w:val="2"/>
                <w:sz w:val="21"/>
                <w:szCs w:val="21"/>
              </w:rPr>
              <w:t>0.00</w:t>
            </w:r>
            <w:r>
              <w:rPr>
                <w:rFonts w:hint="default" w:ascii="Times New Roman" w:hAnsi="Times New Roman" w:eastAsia="宋体" w:cs="Times New Roman"/>
                <w:spacing w:val="0"/>
                <w:kern w:val="2"/>
                <w:sz w:val="21"/>
                <w:szCs w:val="21"/>
                <w:lang w:val="en-US" w:eastAsia="zh-CN"/>
              </w:rPr>
              <w:t>5</w:t>
            </w:r>
            <w:r>
              <w:rPr>
                <w:rFonts w:hint="default" w:ascii="Times New Roman" w:hAnsi="Times New Roman" w:eastAsia="宋体" w:cs="Times New Roman"/>
                <w:spacing w:val="0"/>
                <w:kern w:val="2"/>
                <w:sz w:val="21"/>
                <w:szCs w:val="21"/>
              </w:rPr>
              <w:t>mg/m</w:t>
            </w:r>
            <w:r>
              <w:rPr>
                <w:rFonts w:hint="default" w:ascii="Times New Roman" w:hAnsi="Times New Roman" w:eastAsia="宋体" w:cs="Times New Roman"/>
                <w:spacing w:val="0"/>
                <w:kern w:val="2"/>
                <w:sz w:val="21"/>
                <w:szCs w:val="21"/>
                <w:vertAlign w:val="superscript"/>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0"/>
        <w:textAlignment w:val="auto"/>
        <w:outlineLvl w:val="9"/>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废水检测项目及检测方法</w:t>
      </w:r>
    </w:p>
    <w:tbl>
      <w:tblPr>
        <w:tblStyle w:val="31"/>
        <w:tblW w:w="90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9"/>
        <w:gridCol w:w="1247"/>
        <w:gridCol w:w="3507"/>
        <w:gridCol w:w="2485"/>
        <w:gridCol w:w="11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659"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序号</w:t>
            </w:r>
          </w:p>
        </w:tc>
        <w:tc>
          <w:tcPr>
            <w:tcW w:w="1247"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检测项目</w:t>
            </w:r>
          </w:p>
        </w:tc>
        <w:tc>
          <w:tcPr>
            <w:tcW w:w="3507"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分析方法及标准代号</w:t>
            </w:r>
          </w:p>
        </w:tc>
        <w:tc>
          <w:tcPr>
            <w:tcW w:w="2485"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仪器名称、编号</w:t>
            </w:r>
          </w:p>
        </w:tc>
        <w:tc>
          <w:tcPr>
            <w:tcW w:w="1145"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检出限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659"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1</w:t>
            </w:r>
          </w:p>
        </w:tc>
        <w:tc>
          <w:tcPr>
            <w:tcW w:w="124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000000"/>
                <w:lang w:val="en-US" w:eastAsia="zh-CN"/>
              </w:rPr>
              <w:t>pH</w:t>
            </w:r>
          </w:p>
        </w:tc>
        <w:tc>
          <w:tcPr>
            <w:tcW w:w="3507" w:type="dxa"/>
            <w:tcBorders>
              <w:tl2br w:val="nil"/>
              <w:tr2bl w:val="nil"/>
            </w:tcBorders>
            <w:vAlign w:val="center"/>
          </w:tcPr>
          <w:p>
            <w:pPr>
              <w:suppressAutoHyphens/>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lang w:eastAsia="zh-CN"/>
              </w:rPr>
              <w:t>水质 pH值的测定 玻璃电极法 GB/T 6920-1986</w:t>
            </w:r>
          </w:p>
        </w:tc>
        <w:tc>
          <w:tcPr>
            <w:tcW w:w="2485" w:type="dxa"/>
            <w:tcBorders>
              <w:tl2br w:val="nil"/>
              <w:tr2bl w:val="nil"/>
            </w:tcBorders>
            <w:vAlign w:val="center"/>
          </w:tcPr>
          <w:p>
            <w:pPr>
              <w:suppressAutoHyphens/>
              <w:jc w:val="center"/>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lang w:eastAsia="zh-CN"/>
              </w:rPr>
              <w:t>pH计</w:t>
            </w:r>
          </w:p>
          <w:p>
            <w:pPr>
              <w:suppressAutoHyphens/>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000000"/>
                <w:lang w:eastAsia="zh-CN"/>
              </w:rPr>
              <w:t>PHS-3C/ YQJC-010</w:t>
            </w:r>
          </w:p>
        </w:tc>
        <w:tc>
          <w:tcPr>
            <w:tcW w:w="1145" w:type="dxa"/>
            <w:tcBorders>
              <w:tl2br w:val="nil"/>
              <w:tr2bl w:val="nil"/>
            </w:tcBorders>
            <w:vAlign w:val="center"/>
          </w:tcPr>
          <w:p>
            <w:pPr>
              <w:adjustRightInd/>
              <w:spacing w:line="240" w:lineRule="atLeas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659" w:type="dxa"/>
            <w:tcBorders>
              <w:tl2br w:val="nil"/>
              <w:tr2bl w:val="nil"/>
            </w:tcBorders>
            <w:vAlign w:val="center"/>
          </w:tcPr>
          <w:p>
            <w:pPr>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2</w:t>
            </w:r>
          </w:p>
        </w:tc>
        <w:tc>
          <w:tcPr>
            <w:tcW w:w="1247" w:type="dxa"/>
            <w:tcBorders>
              <w:tl2br w:val="nil"/>
              <w:tr2bl w:val="nil"/>
            </w:tcBorders>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化学需氧量</w:t>
            </w:r>
          </w:p>
        </w:tc>
        <w:tc>
          <w:tcPr>
            <w:tcW w:w="3507" w:type="dxa"/>
            <w:tcBorders>
              <w:tl2br w:val="nil"/>
              <w:tr2bl w:val="nil"/>
            </w:tcBorders>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《水质 化学需氧量的测定 重铬酸盐法》（HJ828-2017）</w:t>
            </w:r>
          </w:p>
        </w:tc>
        <w:tc>
          <w:tcPr>
            <w:tcW w:w="2485"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50mL滴定管</w:t>
            </w:r>
          </w:p>
        </w:tc>
        <w:tc>
          <w:tcPr>
            <w:tcW w:w="1145" w:type="dxa"/>
            <w:tcBorders>
              <w:tl2br w:val="nil"/>
              <w:tr2bl w:val="nil"/>
            </w:tcBorders>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4mg/L</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659" w:type="dxa"/>
            <w:tcBorders>
              <w:tl2br w:val="nil"/>
              <w:tr2bl w:val="nil"/>
            </w:tcBorders>
            <w:vAlign w:val="center"/>
          </w:tcPr>
          <w:p>
            <w:pPr>
              <w:snapToGrid w:val="0"/>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val="en-US" w:eastAsia="zh-CN"/>
              </w:rPr>
              <w:t>3</w:t>
            </w:r>
          </w:p>
        </w:tc>
        <w:tc>
          <w:tcPr>
            <w:tcW w:w="124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悬浮物</w:t>
            </w:r>
          </w:p>
        </w:tc>
        <w:tc>
          <w:tcPr>
            <w:tcW w:w="350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《水质 悬浮物的测定 重量法》</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（GB/T11901-1989）</w:t>
            </w:r>
          </w:p>
        </w:tc>
        <w:tc>
          <w:tcPr>
            <w:tcW w:w="2485" w:type="dxa"/>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电子天平</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FA2004/ YQJC-006</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电热鼓风干燥箱</w:t>
            </w:r>
          </w:p>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101-2A/ YQJC-024</w:t>
            </w:r>
          </w:p>
        </w:tc>
        <w:tc>
          <w:tcPr>
            <w:tcW w:w="1145" w:type="dxa"/>
            <w:tcBorders>
              <w:tl2br w:val="nil"/>
              <w:tr2bl w:val="nil"/>
            </w:tcBorders>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3" w:hRule="atLeast"/>
          <w:jc w:val="center"/>
        </w:trPr>
        <w:tc>
          <w:tcPr>
            <w:tcW w:w="659" w:type="dxa"/>
            <w:tcBorders>
              <w:tl2br w:val="nil"/>
              <w:tr2bl w:val="nil"/>
            </w:tcBorders>
            <w:vAlign w:val="center"/>
          </w:tcPr>
          <w:p>
            <w:pPr>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4</w:t>
            </w:r>
          </w:p>
        </w:tc>
        <w:tc>
          <w:tcPr>
            <w:tcW w:w="124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氨氮</w:t>
            </w:r>
          </w:p>
        </w:tc>
        <w:tc>
          <w:tcPr>
            <w:tcW w:w="3507"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《水质 氨氮的测定 纳氏试剂分光光度法》（HJ 535-2009）</w:t>
            </w:r>
          </w:p>
        </w:tc>
        <w:tc>
          <w:tcPr>
            <w:tcW w:w="2485" w:type="dxa"/>
            <w:tcBorders>
              <w:tl2br w:val="nil"/>
              <w:tr2bl w:val="nil"/>
            </w:tcBorders>
            <w:vAlign w:val="center"/>
          </w:tcPr>
          <w:p>
            <w:pPr>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紫外可见分光光度计</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eastAsia="zh-CN"/>
              </w:rPr>
              <w:t>T6新世纪/YQJC-053</w:t>
            </w:r>
          </w:p>
        </w:tc>
        <w:tc>
          <w:tcPr>
            <w:tcW w:w="1145" w:type="dxa"/>
            <w:tcBorders>
              <w:tl2br w:val="nil"/>
              <w:tr2bl w:val="nil"/>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0.025mg/L</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0"/>
        <w:textAlignment w:val="auto"/>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sz w:val="24"/>
          <w:szCs w:val="24"/>
        </w:rPr>
        <w:t>厂界噪声检测方法</w:t>
      </w:r>
    </w:p>
    <w:tbl>
      <w:tblPr>
        <w:tblStyle w:val="31"/>
        <w:tblW w:w="90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6"/>
        <w:gridCol w:w="1242"/>
        <w:gridCol w:w="3651"/>
        <w:gridCol w:w="2310"/>
        <w:gridCol w:w="11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3" w:hRule="atLeast"/>
          <w:jc w:val="center"/>
        </w:trPr>
        <w:tc>
          <w:tcPr>
            <w:tcW w:w="6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序号</w:t>
            </w:r>
          </w:p>
        </w:tc>
        <w:tc>
          <w:tcPr>
            <w:tcW w:w="12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检测项目</w:t>
            </w:r>
          </w:p>
        </w:tc>
        <w:tc>
          <w:tcPr>
            <w:tcW w:w="36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分析方法及标准代号</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仪器名称、编号</w:t>
            </w:r>
          </w:p>
        </w:tc>
        <w:tc>
          <w:tcPr>
            <w:tcW w:w="11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检出限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4" w:hRule="atLeast"/>
          <w:jc w:val="center"/>
        </w:trPr>
        <w:tc>
          <w:tcPr>
            <w:tcW w:w="6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1</w:t>
            </w:r>
          </w:p>
        </w:tc>
        <w:tc>
          <w:tcPr>
            <w:tcW w:w="1242"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噪声</w:t>
            </w:r>
          </w:p>
        </w:tc>
        <w:tc>
          <w:tcPr>
            <w:tcW w:w="3651"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color w:val="000000"/>
              </w:rPr>
              <w:t>《工业企业厂界环境噪声排放标准》（GB12348-2008）</w:t>
            </w:r>
          </w:p>
        </w:tc>
        <w:tc>
          <w:tcPr>
            <w:tcW w:w="2310" w:type="dxa"/>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多功能声级计</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AWA6228+/YQJC-040</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声校准器</w:t>
            </w: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Times New Roman" w:hAnsi="Times New Roman" w:eastAsia="宋体" w:cs="Times New Roman"/>
                <w:kern w:val="0"/>
                <w:lang w:val="en-US" w:eastAsia="zh-CN"/>
              </w:rPr>
            </w:pPr>
            <w:r>
              <w:rPr>
                <w:rFonts w:hint="default" w:ascii="Times New Roman" w:hAnsi="Times New Roman" w:eastAsia="宋体" w:cs="Times New Roman"/>
                <w:kern w:val="0"/>
                <w:lang w:val="en-US" w:eastAsia="zh-CN"/>
              </w:rPr>
              <w:t>AWA6221A/YQJC-065</w:t>
            </w:r>
          </w:p>
        </w:tc>
        <w:tc>
          <w:tcPr>
            <w:tcW w:w="1154" w:type="dxa"/>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outlineLvl w:val="9"/>
              <w:rPr>
                <w:rFonts w:hint="default" w:ascii="Times New Roman" w:hAnsi="Times New Roman" w:eastAsia="宋体" w:cs="Times New Roman"/>
                <w:kern w:val="0"/>
              </w:rPr>
            </w:pPr>
            <w:r>
              <w:rPr>
                <w:rFonts w:hint="default" w:ascii="Times New Roman" w:hAnsi="Times New Roman" w:eastAsia="宋体" w:cs="Times New Roman"/>
                <w:kern w:val="0"/>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0"/>
        <w:textAlignment w:val="auto"/>
        <w:outlineLvl w:val="9"/>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（4）无组织废气和厂界噪声检测点位示意图</w:t>
      </w:r>
    </w:p>
    <w:p>
      <w:pPr>
        <w:spacing w:line="400" w:lineRule="atLeast"/>
        <w:jc w:val="center"/>
        <w:rPr>
          <w:rFonts w:hint="default" w:ascii="Times New Roman" w:hAnsi="Times New Roman" w:eastAsia="宋体" w:cs="Times New Roman"/>
          <w:b/>
          <w:sz w:val="21"/>
          <w:szCs w:val="21"/>
        </w:rPr>
      </w:pPr>
    </w:p>
    <w:p>
      <w:pPr>
        <w:pStyle w:val="39"/>
        <w:rPr>
          <w:rFonts w:hint="default" w:ascii="Times New Roman" w:hAnsi="Times New Roman" w:eastAsia="宋体" w:cs="Times New Roman"/>
          <w:b/>
          <w:sz w:val="21"/>
          <w:szCs w:val="21"/>
        </w:rPr>
      </w:pPr>
    </w:p>
    <w:p>
      <w:pPr>
        <w:tabs>
          <w:tab w:val="left" w:pos="540"/>
        </w:tabs>
        <w:jc w:val="center"/>
        <w:rPr>
          <w:rFonts w:hint="default" w:ascii="Times New Roman" w:hAnsi="Times New Roman" w:eastAsia="宋体" w:cs="Times New Roman"/>
          <w:b/>
          <w:color w:val="FF0000"/>
          <w:sz w:val="21"/>
          <w:szCs w:val="21"/>
          <w:highlight w:val="none"/>
        </w:rPr>
      </w:pPr>
    </w:p>
    <w:p>
      <w:pPr>
        <w:pStyle w:val="30"/>
        <w:ind w:left="0" w:leftChars="0" w:firstLine="0" w:firstLineChars="0"/>
        <w:rPr>
          <w:rFonts w:hint="eastAsia" w:ascii="Times New Roman" w:hAnsi="Times New Roman" w:eastAsia="宋体" w:cs="Times New Roman"/>
          <w:b/>
          <w:color w:val="FF0000"/>
          <w:sz w:val="21"/>
          <w:szCs w:val="21"/>
          <w:highlight w:val="none"/>
          <w:lang w:eastAsia="zh-CN"/>
        </w:rPr>
      </w:pPr>
    </w:p>
    <w:p>
      <w:pPr>
        <w:pStyle w:val="30"/>
        <w:rPr>
          <w:rFonts w:hint="default" w:ascii="Times New Roman" w:hAnsi="Times New Roman" w:eastAsia="宋体" w:cs="Times New Roman"/>
          <w:b/>
          <w:color w:val="FF0000"/>
          <w:sz w:val="21"/>
          <w:szCs w:val="21"/>
          <w:highlight w:val="none"/>
        </w:rPr>
      </w:pPr>
    </w:p>
    <w:p>
      <w:pPr>
        <w:pStyle w:val="30"/>
        <w:rPr>
          <w:rFonts w:hint="default" w:ascii="Times New Roman" w:hAnsi="Times New Roman" w:eastAsia="宋体" w:cs="Times New Roman"/>
          <w:b/>
          <w:color w:val="FF0000"/>
          <w:sz w:val="21"/>
          <w:szCs w:val="21"/>
          <w:highlight w:val="none"/>
        </w:rPr>
      </w:pPr>
    </w:p>
    <w:p>
      <w:pPr>
        <w:pStyle w:val="30"/>
        <w:rPr>
          <w:rFonts w:hint="default" w:ascii="Times New Roman" w:hAnsi="Times New Roman" w:eastAsia="宋体" w:cs="Times New Roman"/>
          <w:b/>
          <w:color w:val="FF0000"/>
          <w:sz w:val="21"/>
          <w:szCs w:val="21"/>
          <w:highlight w:val="none"/>
        </w:rPr>
      </w:pPr>
    </w:p>
    <w:p>
      <w:pPr>
        <w:pStyle w:val="30"/>
        <w:rPr>
          <w:rFonts w:hint="default" w:ascii="Times New Roman" w:hAnsi="Times New Roman" w:eastAsia="宋体" w:cs="Times New Roman"/>
          <w:b/>
          <w:color w:val="FF0000"/>
          <w:sz w:val="21"/>
          <w:szCs w:val="21"/>
          <w:highlight w:val="none"/>
        </w:rPr>
      </w:pPr>
    </w:p>
    <w:p>
      <w:pPr>
        <w:pStyle w:val="30"/>
        <w:rPr>
          <w:rFonts w:hint="default" w:ascii="Times New Roman" w:hAnsi="Times New Roman" w:eastAsia="宋体" w:cs="Times New Roman"/>
          <w:b/>
          <w:color w:val="FF0000"/>
          <w:sz w:val="21"/>
          <w:szCs w:val="21"/>
          <w:highlight w:val="none"/>
        </w:rPr>
      </w:pPr>
    </w:p>
    <w:p>
      <w:pPr>
        <w:pStyle w:val="30"/>
        <w:rPr>
          <w:rFonts w:hint="eastAsia" w:ascii="Times New Roman" w:hAnsi="Times New Roman" w:eastAsia="宋体" w:cs="Times New Roman"/>
          <w:b/>
          <w:color w:val="FF0000"/>
          <w:sz w:val="21"/>
          <w:szCs w:val="21"/>
          <w:highlight w:val="none"/>
          <w:lang w:eastAsia="zh-CN"/>
        </w:rPr>
      </w:pPr>
    </w:p>
    <w:p>
      <w:pPr>
        <w:pStyle w:val="30"/>
        <w:ind w:left="0" w:leftChars="0" w:firstLine="0" w:firstLineChars="0"/>
        <w:rPr>
          <w:rFonts w:hint="default" w:ascii="Times New Roman" w:hAnsi="Times New Roman" w:eastAsia="宋体" w:cs="Times New Roman"/>
          <w:b/>
          <w:color w:val="FF0000"/>
          <w:sz w:val="21"/>
          <w:szCs w:val="21"/>
          <w:highlight w:val="none"/>
        </w:rPr>
      </w:pPr>
    </w:p>
    <w:p>
      <w:pPr>
        <w:pStyle w:val="3"/>
        <w:spacing w:line="440" w:lineRule="atLeast"/>
        <w:rPr>
          <w:rFonts w:hint="eastAsia" w:ascii="Times New Roman" w:hAnsi="Times New Roman" w:eastAsia="宋体" w:cs="Times New Roman"/>
          <w:lang w:eastAsia="zh-CN"/>
        </w:rPr>
      </w:pPr>
      <w:bookmarkStart w:id="130" w:name="_Toc31578"/>
      <w:r>
        <w:rPr>
          <w:rFonts w:hint="eastAsia" w:ascii="Times New Roman" w:hAnsi="Times New Roman" w:eastAsia="宋体" w:cs="Times New Roman"/>
          <w:lang w:eastAsia="zh-CN"/>
        </w:rPr>
        <w:drawing>
          <wp:inline distT="0" distB="0" distL="114300" distR="114300">
            <wp:extent cx="4924425" cy="4686300"/>
            <wp:effectExtent l="0" t="0" r="9525" b="0"/>
            <wp:docPr id="26" name="图片 26" descr="1556027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556027821(1)"/>
                    <pic:cNvPicPr>
                      <a:picLocks noChangeAspect="1"/>
                    </pic:cNvPicPr>
                  </pic:nvPicPr>
                  <pic:blipFill>
                    <a:blip r:embed="rId9"/>
                    <a:srcRect t="1796"/>
                    <a:stretch>
                      <a:fillRect/>
                    </a:stretch>
                  </pic:blipFill>
                  <pic:spPr>
                    <a:xfrm>
                      <a:off x="0" y="0"/>
                      <a:ext cx="4924425" cy="4686300"/>
                    </a:xfrm>
                    <a:prstGeom prst="rect">
                      <a:avLst/>
                    </a:prstGeom>
                  </pic:spPr>
                </pic:pic>
              </a:graphicData>
            </a:graphic>
          </wp:inline>
        </w:drawing>
      </w:r>
    </w:p>
    <w:p>
      <w:pPr>
        <w:pStyle w:val="3"/>
        <w:spacing w:line="440" w:lineRule="atLeast"/>
        <w:jc w:val="center"/>
        <w:rPr>
          <w:rFonts w:hint="eastAsia" w:ascii="Times New Roman" w:hAnsi="Times New Roman" w:eastAsia="宋体" w:cs="Times New Roman"/>
          <w:b/>
          <w:bCs w:val="0"/>
          <w:sz w:val="21"/>
          <w:szCs w:val="21"/>
          <w:lang w:val="en-US" w:eastAsia="zh-CN"/>
        </w:rPr>
      </w:pPr>
      <w:r>
        <w:rPr>
          <w:rFonts w:hint="eastAsia" w:ascii="Times New Roman" w:hAnsi="Times New Roman" w:cs="Times New Roman"/>
          <w:b/>
          <w:bCs w:val="0"/>
          <w:sz w:val="21"/>
          <w:szCs w:val="21"/>
          <w:lang w:eastAsia="zh-CN"/>
        </w:rPr>
        <w:t>图</w:t>
      </w:r>
      <w:r>
        <w:rPr>
          <w:rFonts w:hint="eastAsia" w:ascii="Times New Roman" w:hAnsi="Times New Roman" w:cs="Times New Roman"/>
          <w:b/>
          <w:bCs w:val="0"/>
          <w:sz w:val="21"/>
          <w:szCs w:val="21"/>
          <w:lang w:val="en-US" w:eastAsia="zh-CN"/>
        </w:rPr>
        <w:t xml:space="preserve">6-1  </w:t>
      </w:r>
      <w:r>
        <w:rPr>
          <w:rFonts w:hint="eastAsia" w:ascii="Times New Roman" w:hAnsi="Times New Roman" w:cs="Times New Roman"/>
          <w:b/>
          <w:bCs w:val="0"/>
          <w:color w:val="auto"/>
          <w:sz w:val="21"/>
          <w:szCs w:val="21"/>
          <w:lang w:val="en-US" w:eastAsia="zh-CN"/>
        </w:rPr>
        <w:t>无组织废气和厂界</w:t>
      </w:r>
      <w:r>
        <w:rPr>
          <w:rFonts w:hint="default" w:ascii="Times New Roman" w:hAnsi="Times New Roman" w:cs="Times New Roman"/>
          <w:b/>
          <w:bCs w:val="0"/>
          <w:color w:val="auto"/>
          <w:sz w:val="21"/>
          <w:szCs w:val="21"/>
          <w:lang w:val="en-US" w:eastAsia="zh-CN"/>
        </w:rPr>
        <w:t>噪声</w:t>
      </w:r>
      <w:r>
        <w:rPr>
          <w:rFonts w:hint="eastAsia" w:ascii="Times New Roman" w:hAnsi="Times New Roman" w:cs="Times New Roman"/>
          <w:b/>
          <w:bCs w:val="0"/>
          <w:color w:val="auto"/>
          <w:sz w:val="21"/>
          <w:szCs w:val="21"/>
          <w:lang w:val="en-US" w:eastAsia="zh-CN"/>
        </w:rPr>
        <w:t>检</w:t>
      </w:r>
      <w:r>
        <w:rPr>
          <w:rFonts w:hint="default" w:ascii="Times New Roman" w:hAnsi="Times New Roman" w:cs="Times New Roman"/>
          <w:b/>
          <w:bCs w:val="0"/>
          <w:color w:val="auto"/>
          <w:sz w:val="21"/>
          <w:szCs w:val="21"/>
          <w:lang w:val="en-US" w:eastAsia="zh-CN"/>
        </w:rPr>
        <w:t>测点位示意图</w:t>
      </w: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p>
    <w:p>
      <w:pPr>
        <w:pStyle w:val="3"/>
        <w:spacing w:line="440" w:lineRule="atLeast"/>
        <w:rPr>
          <w:rFonts w:hint="default" w:ascii="Times New Roman" w:hAnsi="Times New Roman" w:cs="Times New Roman"/>
        </w:rPr>
      </w:pPr>
      <w:r>
        <w:rPr>
          <w:rFonts w:hint="default" w:ascii="Times New Roman" w:hAnsi="Times New Roman" w:cs="Times New Roman"/>
        </w:rPr>
        <w:t>7 验收检测结果及分析</w:t>
      </w:r>
      <w:bookmarkEnd w:id="130"/>
    </w:p>
    <w:p>
      <w:pPr>
        <w:pStyle w:val="4"/>
        <w:spacing w:line="440" w:lineRule="atLeast"/>
        <w:rPr>
          <w:rFonts w:hint="default" w:ascii="Times New Roman" w:hAnsi="Times New Roman" w:cs="Times New Roman"/>
        </w:rPr>
      </w:pPr>
      <w:bookmarkStart w:id="131" w:name="_Toc2097"/>
      <w:r>
        <w:rPr>
          <w:rFonts w:hint="default" w:ascii="Times New Roman" w:hAnsi="Times New Roman" w:cs="Times New Roman"/>
        </w:rPr>
        <w:t>7.1 检测结果</w:t>
      </w:r>
      <w:bookmarkEnd w:id="131"/>
    </w:p>
    <w:p>
      <w:pPr>
        <w:pStyle w:val="5"/>
        <w:spacing w:line="440" w:lineRule="atLeast"/>
        <w:rPr>
          <w:rFonts w:hint="default" w:ascii="Times New Roman" w:hAnsi="Times New Roman" w:cs="Times New Roman"/>
        </w:rPr>
      </w:pPr>
      <w:bookmarkStart w:id="132" w:name="_Toc11829"/>
      <w:bookmarkStart w:id="133" w:name="_Toc1273"/>
      <w:bookmarkStart w:id="134" w:name="_Toc497001486"/>
      <w:bookmarkStart w:id="135" w:name="_Toc26898"/>
      <w:r>
        <w:rPr>
          <w:rFonts w:hint="default" w:ascii="Times New Roman" w:hAnsi="Times New Roman" w:cs="Times New Roman"/>
        </w:rPr>
        <w:t>7.1.1 废气检测结果</w:t>
      </w:r>
      <w:bookmarkEnd w:id="132"/>
      <w:bookmarkEnd w:id="133"/>
      <w:bookmarkEnd w:id="134"/>
      <w:bookmarkEnd w:id="135"/>
    </w:p>
    <w:p>
      <w:pPr>
        <w:jc w:val="center"/>
        <w:rPr>
          <w:rFonts w:hint="default" w:ascii="Times New Roman" w:hAnsi="Times New Roman" w:eastAsia="宋体" w:cs="Times New Roman"/>
          <w:b/>
          <w:sz w:val="21"/>
          <w:szCs w:val="21"/>
        </w:rPr>
      </w:pPr>
      <w:bookmarkStart w:id="136" w:name="_Toc23021"/>
      <w:bookmarkStart w:id="137" w:name="_Toc15485"/>
      <w:bookmarkStart w:id="138" w:name="_Toc497001488"/>
      <w:bookmarkStart w:id="139" w:name="_Toc18552"/>
      <w:r>
        <w:rPr>
          <w:rFonts w:hint="default" w:ascii="Times New Roman" w:hAnsi="Times New Roman" w:eastAsia="宋体" w:cs="Times New Roman"/>
          <w:b/>
          <w:sz w:val="21"/>
          <w:szCs w:val="21"/>
        </w:rPr>
        <w:t>表7-</w:t>
      </w:r>
      <w:r>
        <w:rPr>
          <w:rFonts w:hint="eastAsia" w:ascii="Times New Roman" w:hAnsi="Times New Roman" w:eastAsia="宋体" w:cs="Times New Roman"/>
          <w:b/>
          <w:sz w:val="21"/>
          <w:szCs w:val="21"/>
          <w:lang w:val="en-US" w:eastAsia="zh-CN"/>
        </w:rPr>
        <w:t>1</w:t>
      </w:r>
      <w:r>
        <w:rPr>
          <w:rFonts w:hint="default" w:ascii="Times New Roman" w:hAnsi="Times New Roman" w:eastAsia="宋体" w:cs="Times New Roman"/>
          <w:b/>
          <w:sz w:val="21"/>
          <w:szCs w:val="21"/>
        </w:rPr>
        <w:t xml:space="preserve"> </w:t>
      </w:r>
      <w:r>
        <w:rPr>
          <w:rFonts w:hint="eastAsia" w:ascii="Times New Roman" w:hAnsi="Times New Roman" w:eastAsia="宋体" w:cs="Times New Roman"/>
          <w:b/>
          <w:sz w:val="21"/>
          <w:szCs w:val="21"/>
          <w:lang w:eastAsia="zh-CN"/>
        </w:rPr>
        <w:t>无</w:t>
      </w:r>
      <w:r>
        <w:rPr>
          <w:rFonts w:hint="default" w:ascii="Times New Roman" w:hAnsi="Times New Roman" w:eastAsia="宋体" w:cs="Times New Roman"/>
          <w:b/>
          <w:sz w:val="21"/>
          <w:szCs w:val="21"/>
          <w:highlight w:val="none"/>
        </w:rPr>
        <w:t>组织废气检测结果</w:t>
      </w:r>
    </w:p>
    <w:tbl>
      <w:tblPr>
        <w:tblStyle w:val="31"/>
        <w:tblW w:w="904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7"/>
        <w:gridCol w:w="3"/>
        <w:gridCol w:w="1234"/>
        <w:gridCol w:w="6"/>
        <w:gridCol w:w="1328"/>
        <w:gridCol w:w="1333"/>
        <w:gridCol w:w="1319"/>
        <w:gridCol w:w="133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restart"/>
            <w:noWrap w:val="0"/>
            <w:vAlign w:val="center"/>
          </w:tcPr>
          <w:p>
            <w:pPr>
              <w:spacing w:line="240" w:lineRule="exact"/>
              <w:jc w:val="center"/>
              <w:rPr>
                <w:rFonts w:hint="default" w:ascii="Times New Roman" w:hAnsi="Times New Roman" w:eastAsia="宋体" w:cs="Times New Roman"/>
                <w:b w:val="0"/>
                <w:bCs/>
                <w:lang w:eastAsia="zh-CN"/>
              </w:rPr>
            </w:pPr>
            <w:r>
              <w:rPr>
                <w:rFonts w:hint="default" w:ascii="Times New Roman" w:hAnsi="Times New Roman" w:eastAsia="宋体" w:cs="Times New Roman"/>
                <w:b w:val="0"/>
                <w:bCs/>
                <w:lang w:eastAsia="zh-CN"/>
              </w:rPr>
              <w:t>采样日期</w:t>
            </w:r>
          </w:p>
        </w:tc>
        <w:tc>
          <w:tcPr>
            <w:tcW w:w="1240" w:type="dxa"/>
            <w:gridSpan w:val="2"/>
            <w:vMerge w:val="restart"/>
            <w:noWrap w:val="0"/>
            <w:vAlign w:val="center"/>
          </w:tcPr>
          <w:p>
            <w:pPr>
              <w:spacing w:line="240" w:lineRule="exact"/>
              <w:jc w:val="center"/>
              <w:rPr>
                <w:rFonts w:hint="default" w:ascii="Times New Roman" w:hAnsi="Times New Roman" w:eastAsia="宋体" w:cs="Times New Roman"/>
                <w:b w:val="0"/>
                <w:bCs/>
              </w:rPr>
            </w:pPr>
            <w:r>
              <w:rPr>
                <w:rFonts w:hint="default" w:ascii="Times New Roman" w:hAnsi="Times New Roman" w:eastAsia="宋体" w:cs="Times New Roman"/>
                <w:b w:val="0"/>
                <w:bCs/>
              </w:rPr>
              <w:t>检测项目</w:t>
            </w:r>
          </w:p>
        </w:tc>
        <w:tc>
          <w:tcPr>
            <w:tcW w:w="1328" w:type="dxa"/>
            <w:vMerge w:val="restart"/>
            <w:noWrap w:val="0"/>
            <w:vAlign w:val="center"/>
          </w:tcPr>
          <w:p>
            <w:pPr>
              <w:spacing w:line="240" w:lineRule="exact"/>
              <w:jc w:val="center"/>
              <w:rPr>
                <w:rFonts w:hint="default" w:ascii="Times New Roman" w:hAnsi="Times New Roman" w:eastAsia="宋体" w:cs="Times New Roman"/>
                <w:b w:val="0"/>
                <w:bCs/>
              </w:rPr>
            </w:pPr>
            <w:r>
              <w:rPr>
                <w:rFonts w:hint="default" w:ascii="Times New Roman" w:hAnsi="Times New Roman" w:eastAsia="宋体" w:cs="Times New Roman"/>
                <w:b w:val="0"/>
                <w:bCs/>
              </w:rPr>
              <w:t>检测点位</w:t>
            </w:r>
          </w:p>
        </w:tc>
        <w:tc>
          <w:tcPr>
            <w:tcW w:w="5315" w:type="dxa"/>
            <w:gridSpan w:val="4"/>
            <w:noWrap w:val="0"/>
            <w:vAlign w:val="center"/>
          </w:tcPr>
          <w:p>
            <w:pPr>
              <w:spacing w:line="240" w:lineRule="exact"/>
              <w:jc w:val="center"/>
              <w:rPr>
                <w:rFonts w:hint="default" w:ascii="Times New Roman" w:hAnsi="Times New Roman" w:eastAsia="宋体" w:cs="Times New Roman"/>
                <w:b w:val="0"/>
                <w:bCs/>
                <w:color w:val="000000"/>
                <w:kern w:val="0"/>
                <w:lang w:bidi="ar"/>
              </w:rPr>
            </w:pPr>
            <w:r>
              <w:rPr>
                <w:rFonts w:hint="default" w:ascii="Times New Roman" w:hAnsi="Times New Roman" w:eastAsia="宋体" w:cs="Times New Roman"/>
                <w:b w:val="0"/>
                <w:bCs/>
              </w:rPr>
              <w:t>检测频次及结果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spacing w:line="240" w:lineRule="exact"/>
              <w:jc w:val="center"/>
              <w:rPr>
                <w:rFonts w:hint="default" w:ascii="Times New Roman" w:hAnsi="Times New Roman" w:eastAsia="宋体" w:cs="Times New Roman"/>
                <w:b w:val="0"/>
                <w:bCs/>
              </w:rPr>
            </w:pPr>
          </w:p>
        </w:tc>
        <w:tc>
          <w:tcPr>
            <w:tcW w:w="1240" w:type="dxa"/>
            <w:gridSpan w:val="2"/>
            <w:vMerge w:val="continue"/>
            <w:noWrap w:val="0"/>
            <w:vAlign w:val="center"/>
          </w:tcPr>
          <w:p>
            <w:pPr>
              <w:spacing w:line="240" w:lineRule="exact"/>
              <w:jc w:val="center"/>
              <w:rPr>
                <w:rFonts w:hint="default" w:ascii="Times New Roman" w:hAnsi="Times New Roman" w:eastAsia="宋体" w:cs="Times New Roman"/>
                <w:b w:val="0"/>
                <w:bCs/>
              </w:rPr>
            </w:pPr>
          </w:p>
        </w:tc>
        <w:tc>
          <w:tcPr>
            <w:tcW w:w="1328" w:type="dxa"/>
            <w:vMerge w:val="continue"/>
            <w:noWrap w:val="0"/>
            <w:vAlign w:val="center"/>
          </w:tcPr>
          <w:p>
            <w:pPr>
              <w:spacing w:line="240" w:lineRule="exact"/>
              <w:jc w:val="center"/>
              <w:rPr>
                <w:rFonts w:hint="default" w:ascii="Times New Roman" w:hAnsi="Times New Roman" w:eastAsia="宋体" w:cs="Times New Roman"/>
                <w:b w:val="0"/>
                <w:bCs/>
              </w:rPr>
            </w:pPr>
          </w:p>
        </w:tc>
        <w:tc>
          <w:tcPr>
            <w:tcW w:w="1333" w:type="dxa"/>
            <w:noWrap w:val="0"/>
            <w:vAlign w:val="center"/>
          </w:tcPr>
          <w:p>
            <w:pPr>
              <w:pStyle w:val="111"/>
              <w:spacing w:before="0" w:after="0" w:line="280" w:lineRule="exact"/>
              <w:rPr>
                <w:rFonts w:hint="default" w:ascii="Times New Roman" w:hAnsi="Times New Roman" w:eastAsia="宋体" w:cs="Times New Roman"/>
                <w:b w:val="0"/>
                <w:bCs/>
                <w:color w:val="000000"/>
                <w:szCs w:val="21"/>
                <w:lang w:bidi="ar"/>
              </w:rPr>
            </w:pPr>
            <w:r>
              <w:rPr>
                <w:rFonts w:hint="default" w:ascii="Times New Roman" w:hAnsi="Times New Roman" w:eastAsia="宋体" w:cs="Times New Roman"/>
                <w:b w:val="0"/>
                <w:bCs/>
              </w:rPr>
              <w:t>1</w:t>
            </w:r>
          </w:p>
        </w:tc>
        <w:tc>
          <w:tcPr>
            <w:tcW w:w="1319" w:type="dxa"/>
            <w:noWrap w:val="0"/>
            <w:vAlign w:val="center"/>
          </w:tcPr>
          <w:p>
            <w:pPr>
              <w:pStyle w:val="111"/>
              <w:spacing w:before="0" w:after="0" w:line="280" w:lineRule="exact"/>
              <w:rPr>
                <w:rFonts w:hint="default" w:ascii="Times New Roman" w:hAnsi="Times New Roman" w:eastAsia="宋体" w:cs="Times New Roman"/>
                <w:b w:val="0"/>
                <w:bCs/>
                <w:color w:val="000000"/>
                <w:szCs w:val="21"/>
                <w:lang w:bidi="ar"/>
              </w:rPr>
            </w:pPr>
            <w:r>
              <w:rPr>
                <w:rFonts w:hint="default" w:ascii="Times New Roman" w:hAnsi="Times New Roman" w:eastAsia="宋体" w:cs="Times New Roman"/>
                <w:b w:val="0"/>
                <w:bCs/>
              </w:rPr>
              <w:t>2</w:t>
            </w:r>
          </w:p>
        </w:tc>
        <w:tc>
          <w:tcPr>
            <w:tcW w:w="1330" w:type="dxa"/>
            <w:noWrap w:val="0"/>
            <w:vAlign w:val="center"/>
          </w:tcPr>
          <w:p>
            <w:pPr>
              <w:pStyle w:val="111"/>
              <w:spacing w:before="0" w:after="0" w:line="280" w:lineRule="exact"/>
              <w:rPr>
                <w:rFonts w:hint="default" w:ascii="Times New Roman" w:hAnsi="Times New Roman" w:eastAsia="宋体" w:cs="Times New Roman"/>
                <w:b w:val="0"/>
                <w:bCs/>
                <w:color w:val="000000"/>
                <w:szCs w:val="21"/>
                <w:lang w:bidi="ar"/>
              </w:rPr>
            </w:pPr>
            <w:r>
              <w:rPr>
                <w:rFonts w:hint="default" w:ascii="Times New Roman" w:hAnsi="Times New Roman" w:eastAsia="宋体" w:cs="Times New Roman"/>
                <w:b w:val="0"/>
                <w:bCs/>
              </w:rPr>
              <w:t>3</w:t>
            </w:r>
          </w:p>
        </w:tc>
        <w:tc>
          <w:tcPr>
            <w:tcW w:w="1333" w:type="dxa"/>
            <w:noWrap w:val="0"/>
            <w:vAlign w:val="center"/>
          </w:tcPr>
          <w:p>
            <w:pPr>
              <w:pStyle w:val="111"/>
              <w:spacing w:before="0" w:after="0" w:line="280" w:lineRule="exact"/>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2019.04.12</w:t>
            </w:r>
          </w:p>
        </w:tc>
        <w:tc>
          <w:tcPr>
            <w:tcW w:w="124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lang w:eastAsia="zh-CN"/>
              </w:rPr>
            </w:pPr>
            <w:r>
              <w:rPr>
                <w:rFonts w:hint="default" w:ascii="Times New Roman" w:hAnsi="Times New Roman" w:eastAsia="宋体" w:cs="Times New Roman"/>
                <w:b w:val="0"/>
                <w:bCs/>
                <w:lang w:eastAsia="zh-CN"/>
              </w:rPr>
              <w:t>非甲烷总烃</w:t>
            </w:r>
            <w:r>
              <w:rPr>
                <w:rFonts w:hint="default" w:ascii="Times New Roman" w:hAnsi="Times New Roman" w:eastAsia="宋体" w:cs="Times New Roman"/>
                <w:b w:val="0"/>
                <w:bCs/>
              </w:rPr>
              <w:t>（mg/m</w:t>
            </w:r>
            <w:r>
              <w:rPr>
                <w:rFonts w:hint="default" w:ascii="Times New Roman" w:hAnsi="Times New Roman" w:eastAsia="宋体" w:cs="Times New Roman"/>
                <w:b w:val="0"/>
                <w:bCs/>
                <w:vertAlign w:val="superscript"/>
              </w:rPr>
              <w:t>3</w:t>
            </w:r>
            <w:r>
              <w:rPr>
                <w:rFonts w:hint="default" w:ascii="Times New Roman" w:hAnsi="Times New Roman" w:eastAsia="宋体" w:cs="Times New Roman"/>
                <w:b w:val="0"/>
                <w:bCs/>
              </w:rPr>
              <w:t>）</w:t>
            </w: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1</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0.81</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0.83</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0.87</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val="en-US" w:eastAsia="zh-CN"/>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eastAsia="zh-CN"/>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2</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0.94</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0.98</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0.89</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val="en-US" w:eastAsia="zh-CN"/>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eastAsia="zh-CN"/>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3</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0.85</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0.94</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0.93</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val="en-US" w:eastAsia="zh-CN"/>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eastAsia="zh-CN"/>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4</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上风向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0.48</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0.52</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0.51</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2019.04.13</w:t>
            </w:r>
          </w:p>
        </w:tc>
        <w:tc>
          <w:tcPr>
            <w:tcW w:w="124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lang w:eastAsia="zh-CN"/>
              </w:rPr>
            </w:pPr>
            <w:r>
              <w:rPr>
                <w:rFonts w:hint="default" w:ascii="Times New Roman" w:hAnsi="Times New Roman" w:eastAsia="宋体" w:cs="Times New Roman"/>
                <w:b w:val="0"/>
                <w:bCs/>
                <w:lang w:eastAsia="zh-CN"/>
              </w:rPr>
              <w:t>非甲烷总烃</w:t>
            </w:r>
            <w:r>
              <w:rPr>
                <w:rFonts w:hint="default" w:ascii="Times New Roman" w:hAnsi="Times New Roman" w:eastAsia="宋体" w:cs="Times New Roman"/>
                <w:b w:val="0"/>
                <w:bCs/>
              </w:rPr>
              <w:t>（mg/m</w:t>
            </w:r>
            <w:r>
              <w:rPr>
                <w:rFonts w:hint="default" w:ascii="Times New Roman" w:hAnsi="Times New Roman" w:eastAsia="宋体" w:cs="Times New Roman"/>
                <w:b w:val="0"/>
                <w:bCs/>
                <w:vertAlign w:val="superscript"/>
              </w:rPr>
              <w:t>3</w:t>
            </w:r>
            <w:r>
              <w:rPr>
                <w:rFonts w:hint="default" w:ascii="Times New Roman" w:hAnsi="Times New Roman" w:eastAsia="宋体" w:cs="Times New Roman"/>
                <w:b w:val="0"/>
                <w:bCs/>
              </w:rPr>
              <w:t>）</w:t>
            </w: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1</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0.86</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0.82</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0.89</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val="en-US" w:eastAsia="zh-CN"/>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eastAsia="zh-CN"/>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2</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0.93</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0.85</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0.90</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val="en-US" w:eastAsia="zh-CN"/>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eastAsia="zh-CN"/>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3</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0.86</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0.88</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0.82</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val="en-US" w:eastAsia="zh-CN"/>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lang w:eastAsia="zh-CN"/>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4</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上风向</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0.59</w:t>
            </w:r>
          </w:p>
        </w:tc>
        <w:tc>
          <w:tcPr>
            <w:tcW w:w="1319"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0.56</w:t>
            </w:r>
          </w:p>
        </w:tc>
        <w:tc>
          <w:tcPr>
            <w:tcW w:w="1330"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0.51</w:t>
            </w:r>
          </w:p>
        </w:tc>
        <w:tc>
          <w:tcPr>
            <w:tcW w:w="1333" w:type="dxa"/>
            <w:noWrap w:val="0"/>
            <w:vAlign w:val="center"/>
          </w:tcPr>
          <w:p>
            <w:pPr>
              <w:pStyle w:val="111"/>
              <w:keepNext w:val="0"/>
              <w:keepLines w:val="0"/>
              <w:suppressLineNumbers w:val="0"/>
              <w:spacing w:before="0" w:beforeAutospacing="0" w:after="0" w:afterAutospacing="0" w:line="280" w:lineRule="exact"/>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2019.04.12</w:t>
            </w:r>
          </w:p>
        </w:tc>
        <w:tc>
          <w:tcPr>
            <w:tcW w:w="124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rPr>
            </w:pPr>
            <w:r>
              <w:rPr>
                <w:rFonts w:hint="default" w:ascii="Times New Roman" w:hAnsi="Times New Roman" w:eastAsia="宋体" w:cs="Times New Roman"/>
                <w:b w:val="0"/>
                <w:bCs/>
                <w:lang w:eastAsia="zh-CN"/>
              </w:rPr>
              <w:t>一氧化碳</w:t>
            </w:r>
            <w:r>
              <w:rPr>
                <w:rFonts w:hint="default" w:ascii="Times New Roman" w:hAnsi="Times New Roman" w:eastAsia="宋体" w:cs="Times New Roman"/>
                <w:b w:val="0"/>
                <w:bCs/>
              </w:rPr>
              <w:t>（mg/m</w:t>
            </w:r>
            <w:r>
              <w:rPr>
                <w:rFonts w:hint="default" w:ascii="Times New Roman" w:hAnsi="Times New Roman" w:eastAsia="宋体" w:cs="Times New Roman"/>
                <w:b w:val="0"/>
                <w:bCs/>
                <w:vertAlign w:val="superscript"/>
              </w:rPr>
              <w:t>3</w:t>
            </w:r>
            <w:r>
              <w:rPr>
                <w:rFonts w:hint="default" w:ascii="Times New Roman" w:hAnsi="Times New Roman" w:eastAsia="宋体" w:cs="Times New Roman"/>
                <w:b w:val="0"/>
                <w:bCs/>
              </w:rPr>
              <w:t>）</w:t>
            </w:r>
          </w:p>
        </w:tc>
        <w:tc>
          <w:tcPr>
            <w:tcW w:w="1328" w:type="dxa"/>
            <w:noWrap w:val="0"/>
            <w:vAlign w:val="center"/>
          </w:tcPr>
          <w:p>
            <w:pPr>
              <w:pStyle w:val="111"/>
              <w:spacing w:before="0" w:after="0" w:line="280" w:lineRule="exact"/>
              <w:rPr>
                <w:rFonts w:hint="default" w:ascii="Times New Roman" w:hAnsi="Times New Roman" w:eastAsia="宋体" w:cs="Times New Roman"/>
                <w:b w:val="0"/>
                <w:bCs/>
                <w:kern w:val="10"/>
                <w:szCs w:val="18"/>
              </w:rPr>
            </w:pPr>
            <w:r>
              <w:rPr>
                <w:rFonts w:hint="default" w:ascii="Times New Roman" w:hAnsi="Times New Roman" w:eastAsia="宋体" w:cs="Times New Roman"/>
                <w:b w:val="0"/>
                <w:bCs/>
              </w:rPr>
              <w:t>1</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kern w:val="10"/>
                <w:szCs w:val="18"/>
              </w:rPr>
            </w:pPr>
            <w:r>
              <w:rPr>
                <w:rFonts w:hint="default" w:ascii="Times New Roman" w:hAnsi="Times New Roman" w:eastAsia="宋体" w:cs="Times New Roman"/>
                <w:b w:val="0"/>
                <w:bCs/>
              </w:rPr>
              <w:t>2</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kern w:val="10"/>
                <w:szCs w:val="18"/>
              </w:rPr>
            </w:pPr>
            <w:r>
              <w:rPr>
                <w:rFonts w:hint="default" w:ascii="Times New Roman" w:hAnsi="Times New Roman" w:eastAsia="宋体" w:cs="Times New Roman"/>
                <w:b w:val="0"/>
                <w:bCs/>
              </w:rPr>
              <w:t>3</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kern w:val="10"/>
                <w:szCs w:val="18"/>
              </w:rPr>
            </w:pPr>
            <w:r>
              <w:rPr>
                <w:rFonts w:hint="default" w:ascii="Times New Roman" w:hAnsi="Times New Roman" w:eastAsia="宋体" w:cs="Times New Roman"/>
                <w:b w:val="0"/>
                <w:bCs/>
              </w:rPr>
              <w:t>4</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上风向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2019.04.13</w:t>
            </w:r>
          </w:p>
        </w:tc>
        <w:tc>
          <w:tcPr>
            <w:tcW w:w="1240"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b w:val="0"/>
                <w:bCs/>
              </w:rPr>
            </w:pPr>
            <w:r>
              <w:rPr>
                <w:rFonts w:hint="default" w:ascii="Times New Roman" w:hAnsi="Times New Roman" w:eastAsia="宋体" w:cs="Times New Roman"/>
                <w:b w:val="0"/>
                <w:bCs/>
                <w:lang w:eastAsia="zh-CN"/>
              </w:rPr>
              <w:t>一氧化碳</w:t>
            </w:r>
            <w:r>
              <w:rPr>
                <w:rFonts w:hint="default" w:ascii="Times New Roman" w:hAnsi="Times New Roman" w:eastAsia="宋体" w:cs="Times New Roman"/>
                <w:b w:val="0"/>
                <w:bCs/>
              </w:rPr>
              <w:t>（mg/m</w:t>
            </w:r>
            <w:r>
              <w:rPr>
                <w:rFonts w:hint="default" w:ascii="Times New Roman" w:hAnsi="Times New Roman" w:eastAsia="宋体" w:cs="Times New Roman"/>
                <w:b w:val="0"/>
                <w:bCs/>
                <w:vertAlign w:val="superscript"/>
              </w:rPr>
              <w:t>3</w:t>
            </w:r>
            <w:r>
              <w:rPr>
                <w:rFonts w:hint="default" w:ascii="Times New Roman" w:hAnsi="Times New Roman" w:eastAsia="宋体" w:cs="Times New Roman"/>
                <w:b w:val="0"/>
                <w:bCs/>
              </w:rPr>
              <w:t>）</w:t>
            </w: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1</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2</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3</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0.9</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6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240" w:type="dxa"/>
            <w:gridSpan w:val="2"/>
            <w:vMerge w:val="continue"/>
            <w:noWrap w:val="0"/>
            <w:vAlign w:val="center"/>
          </w:tcPr>
          <w:p>
            <w:pPr>
              <w:pStyle w:val="111"/>
              <w:spacing w:before="0" w:after="0" w:line="280" w:lineRule="exact"/>
              <w:rPr>
                <w:rFonts w:hint="default" w:ascii="Times New Roman" w:hAnsi="Times New Roman" w:eastAsia="宋体" w:cs="Times New Roman"/>
                <w:b w:val="0"/>
                <w:bCs/>
              </w:rPr>
            </w:pPr>
          </w:p>
        </w:tc>
        <w:tc>
          <w:tcPr>
            <w:tcW w:w="1328" w:type="dxa"/>
            <w:noWrap w:val="0"/>
            <w:vAlign w:val="center"/>
          </w:tcPr>
          <w:p>
            <w:pPr>
              <w:pStyle w:val="111"/>
              <w:spacing w:before="0" w:after="0" w:line="280" w:lineRule="exact"/>
              <w:rPr>
                <w:rFonts w:hint="default" w:ascii="Times New Roman" w:hAnsi="Times New Roman" w:eastAsia="宋体" w:cs="Times New Roman"/>
                <w:b w:val="0"/>
                <w:bCs/>
              </w:rPr>
            </w:pPr>
            <w:r>
              <w:rPr>
                <w:rFonts w:hint="default" w:ascii="Times New Roman" w:hAnsi="Times New Roman" w:eastAsia="宋体" w:cs="Times New Roman"/>
                <w:b w:val="0"/>
                <w:bCs/>
              </w:rPr>
              <w:t>4</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上风向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1.0</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1.1</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b w:val="0"/>
                <w:bCs/>
                <w:kern w:val="0"/>
                <w:sz w:val="21"/>
                <w:szCs w:val="20"/>
                <w:lang w:val="en-US" w:eastAsia="zh-CN" w:bidi="ar-SA"/>
              </w:rPr>
            </w:pPr>
            <w:r>
              <w:rPr>
                <w:rFonts w:hint="default" w:ascii="Times New Roman" w:hAnsi="Times New Roman" w:eastAsia="宋体" w:cs="Times New Roman"/>
                <w:b w:val="0"/>
                <w:bCs/>
                <w:kern w:val="0"/>
                <w:sz w:val="21"/>
                <w:szCs w:val="20"/>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rPr>
            </w:pPr>
            <w:r>
              <w:rPr>
                <w:rFonts w:hint="default" w:ascii="Times New Roman" w:hAnsi="Times New Roman" w:eastAsia="宋体" w:cs="Times New Roman"/>
                <w:lang w:val="en-US" w:eastAsia="zh-CN"/>
              </w:rPr>
              <w:t>2019.04.12</w:t>
            </w:r>
          </w:p>
        </w:tc>
        <w:tc>
          <w:tcPr>
            <w:tcW w:w="1237"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rPr>
            </w:pPr>
            <w:r>
              <w:rPr>
                <w:rFonts w:hint="default" w:ascii="Times New Roman" w:hAnsi="Times New Roman" w:eastAsia="宋体" w:cs="Times New Roman"/>
                <w:lang w:eastAsia="zh-CN"/>
              </w:rPr>
              <w:t>氮氧化物</w:t>
            </w:r>
            <w:r>
              <w:rPr>
                <w:rFonts w:hint="default" w:ascii="Times New Roman" w:hAnsi="Times New Roman" w:eastAsia="宋体" w:cs="Times New Roman"/>
              </w:rPr>
              <w:t>（mg/m</w:t>
            </w:r>
            <w:r>
              <w:rPr>
                <w:rFonts w:hint="default" w:ascii="Times New Roman" w:hAnsi="Times New Roman" w:eastAsia="宋体" w:cs="Times New Roman"/>
                <w:vertAlign w:val="superscript"/>
              </w:rPr>
              <w:t>3</w:t>
            </w:r>
            <w:r>
              <w:rPr>
                <w:rFonts w:hint="default" w:ascii="Times New Roman" w:hAnsi="Times New Roman" w:eastAsia="宋体" w:cs="Times New Roman"/>
              </w:rPr>
              <w:t>）</w:t>
            </w: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1</w:t>
            </w:r>
            <w:r>
              <w:rPr>
                <w:rFonts w:hint="default" w:ascii="Times New Roman" w:hAnsi="Times New Roman" w:eastAsia="宋体" w:cs="Times New Roman"/>
                <w:vertAlign w:val="superscript"/>
              </w:rPr>
              <w:t>#</w:t>
            </w:r>
            <w:r>
              <w:rPr>
                <w:rFonts w:hint="default" w:ascii="Times New Roman" w:hAnsi="Times New Roman" w:eastAsia="宋体" w:cs="Times New Roman"/>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0.049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0.049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0.048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continue"/>
            <w:noWrap w:val="0"/>
            <w:vAlign w:val="center"/>
          </w:tcPr>
          <w:p>
            <w:pPr>
              <w:pStyle w:val="111"/>
              <w:spacing w:before="0" w:after="0" w:line="280" w:lineRule="exact"/>
              <w:rPr>
                <w:rFonts w:hint="default" w:ascii="Times New Roman" w:hAnsi="Times New Roman" w:eastAsia="宋体" w:cs="Times New Roman"/>
              </w:rPr>
            </w:pPr>
          </w:p>
        </w:tc>
        <w:tc>
          <w:tcPr>
            <w:tcW w:w="1237" w:type="dxa"/>
            <w:gridSpan w:val="2"/>
            <w:vMerge w:val="continue"/>
            <w:noWrap w:val="0"/>
            <w:vAlign w:val="center"/>
          </w:tcPr>
          <w:p>
            <w:pPr>
              <w:pStyle w:val="111"/>
              <w:spacing w:before="0" w:after="0" w:line="280" w:lineRule="exact"/>
              <w:rPr>
                <w:rFonts w:hint="default" w:ascii="Times New Roman" w:hAnsi="Times New Roman" w:eastAsia="宋体" w:cs="Times New Roman"/>
              </w:rPr>
            </w:pP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Times New Roman" w:eastAsia="宋体" w:cs="Times New Roman"/>
                <w:vertAlign w:val="superscript"/>
              </w:rPr>
              <w:t>#</w:t>
            </w:r>
            <w:r>
              <w:rPr>
                <w:rFonts w:hint="default" w:ascii="Times New Roman" w:hAnsi="Times New Roman" w:eastAsia="宋体" w:cs="Times New Roman"/>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0.070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0.069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0.048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continue"/>
            <w:noWrap w:val="0"/>
            <w:vAlign w:val="center"/>
          </w:tcPr>
          <w:p>
            <w:pPr>
              <w:pStyle w:val="111"/>
              <w:spacing w:before="0" w:after="0" w:line="280" w:lineRule="exact"/>
              <w:rPr>
                <w:rFonts w:hint="default" w:ascii="Times New Roman" w:hAnsi="Times New Roman" w:eastAsia="宋体" w:cs="Times New Roman"/>
              </w:rPr>
            </w:pPr>
          </w:p>
        </w:tc>
        <w:tc>
          <w:tcPr>
            <w:tcW w:w="1237" w:type="dxa"/>
            <w:gridSpan w:val="2"/>
            <w:vMerge w:val="continue"/>
            <w:noWrap w:val="0"/>
            <w:vAlign w:val="center"/>
          </w:tcPr>
          <w:p>
            <w:pPr>
              <w:pStyle w:val="111"/>
              <w:spacing w:before="0" w:after="0" w:line="280" w:lineRule="exact"/>
              <w:rPr>
                <w:rFonts w:hint="default" w:ascii="Times New Roman" w:hAnsi="Times New Roman" w:eastAsia="宋体" w:cs="Times New Roman"/>
              </w:rPr>
            </w:pP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3</w:t>
            </w:r>
            <w:r>
              <w:rPr>
                <w:rFonts w:hint="default" w:ascii="Times New Roman" w:hAnsi="Times New Roman" w:eastAsia="宋体" w:cs="Times New Roman"/>
                <w:vertAlign w:val="superscript"/>
              </w:rPr>
              <w:t>#</w:t>
            </w:r>
            <w:r>
              <w:rPr>
                <w:rFonts w:hint="default" w:ascii="Times New Roman" w:hAnsi="Times New Roman" w:eastAsia="宋体" w:cs="Times New Roman"/>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0.057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0.053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0.047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continue"/>
            <w:noWrap w:val="0"/>
            <w:vAlign w:val="center"/>
          </w:tcPr>
          <w:p>
            <w:pPr>
              <w:pStyle w:val="111"/>
              <w:spacing w:before="0" w:after="0" w:line="280" w:lineRule="exact"/>
              <w:rPr>
                <w:rFonts w:hint="default" w:ascii="Times New Roman" w:hAnsi="Times New Roman" w:eastAsia="宋体" w:cs="Times New Roman"/>
              </w:rPr>
            </w:pPr>
          </w:p>
        </w:tc>
        <w:tc>
          <w:tcPr>
            <w:tcW w:w="1237" w:type="dxa"/>
            <w:gridSpan w:val="2"/>
            <w:vMerge w:val="continue"/>
            <w:noWrap w:val="0"/>
            <w:vAlign w:val="center"/>
          </w:tcPr>
          <w:p>
            <w:pPr>
              <w:pStyle w:val="111"/>
              <w:spacing w:before="0" w:after="0" w:line="280" w:lineRule="exact"/>
              <w:rPr>
                <w:rFonts w:hint="default" w:ascii="Times New Roman" w:hAnsi="Times New Roman" w:eastAsia="宋体" w:cs="Times New Roman"/>
              </w:rPr>
            </w:pP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4</w:t>
            </w:r>
            <w:r>
              <w:rPr>
                <w:rFonts w:hint="default" w:ascii="Times New Roman" w:hAnsi="Times New Roman" w:eastAsia="宋体" w:cs="Times New Roman"/>
                <w:vertAlign w:val="superscript"/>
              </w:rPr>
              <w:t>#</w:t>
            </w:r>
            <w:r>
              <w:rPr>
                <w:rFonts w:hint="default" w:ascii="Times New Roman" w:hAnsi="Times New Roman" w:eastAsia="宋体" w:cs="Times New Roman"/>
              </w:rPr>
              <w:t>上风向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0.044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0.035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0.032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rPr>
            </w:pPr>
            <w:r>
              <w:rPr>
                <w:rFonts w:hint="default" w:ascii="Times New Roman" w:hAnsi="Times New Roman" w:eastAsia="宋体" w:cs="Times New Roman"/>
                <w:lang w:val="en-US" w:eastAsia="zh-CN"/>
              </w:rPr>
              <w:t>2019.04.13</w:t>
            </w:r>
          </w:p>
        </w:tc>
        <w:tc>
          <w:tcPr>
            <w:tcW w:w="1237" w:type="dxa"/>
            <w:gridSpan w:val="2"/>
            <w:vMerge w:val="restart"/>
            <w:noWrap w:val="0"/>
            <w:vAlign w:val="center"/>
          </w:tcPr>
          <w:p>
            <w:pPr>
              <w:pStyle w:val="111"/>
              <w:keepNext w:val="0"/>
              <w:keepLines w:val="0"/>
              <w:suppressLineNumbers w:val="0"/>
              <w:spacing w:beforeAutospacing="0" w:afterAutospacing="0"/>
              <w:ind w:left="0" w:leftChars="0" w:right="0" w:rightChars="0"/>
              <w:rPr>
                <w:rFonts w:hint="default" w:ascii="Times New Roman" w:hAnsi="Times New Roman" w:eastAsia="宋体" w:cs="Times New Roman"/>
              </w:rPr>
            </w:pPr>
            <w:r>
              <w:rPr>
                <w:rFonts w:hint="default" w:ascii="Times New Roman" w:hAnsi="Times New Roman" w:eastAsia="宋体" w:cs="Times New Roman"/>
                <w:lang w:eastAsia="zh-CN"/>
              </w:rPr>
              <w:t>氮氧化物</w:t>
            </w:r>
            <w:r>
              <w:rPr>
                <w:rFonts w:hint="default" w:ascii="Times New Roman" w:hAnsi="Times New Roman" w:eastAsia="宋体" w:cs="Times New Roman"/>
              </w:rPr>
              <w:t>（mg/m</w:t>
            </w:r>
            <w:r>
              <w:rPr>
                <w:rFonts w:hint="default" w:ascii="Times New Roman" w:hAnsi="Times New Roman" w:eastAsia="宋体" w:cs="Times New Roman"/>
                <w:vertAlign w:val="superscript"/>
              </w:rPr>
              <w:t>3</w:t>
            </w:r>
            <w:r>
              <w:rPr>
                <w:rFonts w:hint="default" w:ascii="Times New Roman" w:hAnsi="Times New Roman" w:eastAsia="宋体" w:cs="Times New Roman"/>
              </w:rPr>
              <w:t>）</w:t>
            </w: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1</w:t>
            </w:r>
            <w:r>
              <w:rPr>
                <w:rFonts w:hint="default" w:ascii="Times New Roman" w:hAnsi="Times New Roman" w:eastAsia="宋体" w:cs="Times New Roman"/>
                <w:vertAlign w:val="superscript"/>
              </w:rPr>
              <w:t>#</w:t>
            </w:r>
            <w:r>
              <w:rPr>
                <w:rFonts w:hint="default" w:ascii="Times New Roman" w:hAnsi="Times New Roman" w:eastAsia="宋体" w:cs="Times New Roman"/>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0.053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0.046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0.055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continue"/>
            <w:noWrap w:val="0"/>
            <w:vAlign w:val="center"/>
          </w:tcPr>
          <w:p>
            <w:pPr>
              <w:pStyle w:val="111"/>
              <w:spacing w:before="0" w:after="0" w:line="280" w:lineRule="exact"/>
              <w:rPr>
                <w:rFonts w:hint="default" w:ascii="Times New Roman" w:hAnsi="Times New Roman" w:eastAsia="宋体" w:cs="Times New Roman"/>
              </w:rPr>
            </w:pPr>
          </w:p>
        </w:tc>
        <w:tc>
          <w:tcPr>
            <w:tcW w:w="1237" w:type="dxa"/>
            <w:gridSpan w:val="2"/>
            <w:vMerge w:val="continue"/>
            <w:noWrap w:val="0"/>
            <w:vAlign w:val="center"/>
          </w:tcPr>
          <w:p>
            <w:pPr>
              <w:pStyle w:val="111"/>
              <w:spacing w:before="0" w:after="0" w:line="280" w:lineRule="exact"/>
              <w:rPr>
                <w:rFonts w:hint="default" w:ascii="Times New Roman" w:hAnsi="Times New Roman" w:eastAsia="宋体" w:cs="Times New Roman"/>
              </w:rPr>
            </w:pP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Times New Roman" w:eastAsia="宋体" w:cs="Times New Roman"/>
                <w:vertAlign w:val="superscript"/>
              </w:rPr>
              <w:t>#</w:t>
            </w:r>
            <w:r>
              <w:rPr>
                <w:rFonts w:hint="default" w:ascii="Times New Roman" w:hAnsi="Times New Roman" w:eastAsia="宋体" w:cs="Times New Roman"/>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0.060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0.063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0.071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continue"/>
            <w:noWrap w:val="0"/>
            <w:vAlign w:val="center"/>
          </w:tcPr>
          <w:p>
            <w:pPr>
              <w:pStyle w:val="111"/>
              <w:spacing w:before="0" w:after="0" w:line="280" w:lineRule="exact"/>
              <w:rPr>
                <w:rFonts w:hint="default" w:ascii="Times New Roman" w:hAnsi="Times New Roman" w:eastAsia="宋体" w:cs="Times New Roman"/>
              </w:rPr>
            </w:pPr>
          </w:p>
        </w:tc>
        <w:tc>
          <w:tcPr>
            <w:tcW w:w="1237" w:type="dxa"/>
            <w:gridSpan w:val="2"/>
            <w:vMerge w:val="continue"/>
            <w:noWrap w:val="0"/>
            <w:vAlign w:val="center"/>
          </w:tcPr>
          <w:p>
            <w:pPr>
              <w:pStyle w:val="111"/>
              <w:spacing w:before="0" w:after="0" w:line="280" w:lineRule="exact"/>
              <w:rPr>
                <w:rFonts w:hint="default" w:ascii="Times New Roman" w:hAnsi="Times New Roman" w:eastAsia="宋体" w:cs="Times New Roman"/>
              </w:rPr>
            </w:pP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3</w:t>
            </w:r>
            <w:r>
              <w:rPr>
                <w:rFonts w:hint="default" w:ascii="Times New Roman" w:hAnsi="Times New Roman" w:eastAsia="宋体" w:cs="Times New Roman"/>
                <w:vertAlign w:val="superscript"/>
              </w:rPr>
              <w:t>#</w:t>
            </w:r>
            <w:r>
              <w:rPr>
                <w:rFonts w:hint="default" w:ascii="Times New Roman" w:hAnsi="Times New Roman" w:eastAsia="宋体" w:cs="Times New Roman"/>
              </w:rPr>
              <w:t>下风向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0.060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0.052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0.064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1157" w:type="dxa"/>
            <w:vMerge w:val="continue"/>
            <w:noWrap w:val="0"/>
            <w:vAlign w:val="center"/>
          </w:tcPr>
          <w:p>
            <w:pPr>
              <w:pStyle w:val="111"/>
              <w:spacing w:before="0" w:after="0" w:line="280" w:lineRule="exact"/>
              <w:rPr>
                <w:rFonts w:hint="default" w:ascii="Times New Roman" w:hAnsi="Times New Roman" w:eastAsia="宋体" w:cs="Times New Roman"/>
              </w:rPr>
            </w:pPr>
          </w:p>
        </w:tc>
        <w:tc>
          <w:tcPr>
            <w:tcW w:w="1237" w:type="dxa"/>
            <w:gridSpan w:val="2"/>
            <w:vMerge w:val="continue"/>
            <w:noWrap w:val="0"/>
            <w:vAlign w:val="center"/>
          </w:tcPr>
          <w:p>
            <w:pPr>
              <w:pStyle w:val="111"/>
              <w:spacing w:before="0" w:after="0" w:line="280" w:lineRule="exact"/>
              <w:rPr>
                <w:rFonts w:hint="default" w:ascii="Times New Roman" w:hAnsi="Times New Roman" w:eastAsia="宋体" w:cs="Times New Roman"/>
              </w:rPr>
            </w:pPr>
          </w:p>
        </w:tc>
        <w:tc>
          <w:tcPr>
            <w:tcW w:w="1334" w:type="dxa"/>
            <w:gridSpan w:val="2"/>
            <w:noWrap w:val="0"/>
            <w:vAlign w:val="center"/>
          </w:tcPr>
          <w:p>
            <w:pPr>
              <w:pStyle w:val="111"/>
              <w:spacing w:before="0" w:after="0" w:line="280" w:lineRule="exact"/>
              <w:rPr>
                <w:rFonts w:hint="default" w:ascii="Times New Roman" w:hAnsi="Times New Roman" w:eastAsia="宋体" w:cs="Times New Roman"/>
              </w:rPr>
            </w:pPr>
            <w:r>
              <w:rPr>
                <w:rFonts w:hint="default" w:ascii="Times New Roman" w:hAnsi="Times New Roman" w:eastAsia="宋体" w:cs="Times New Roman"/>
              </w:rPr>
              <w:t>4</w:t>
            </w:r>
            <w:r>
              <w:rPr>
                <w:rFonts w:hint="default" w:ascii="Times New Roman" w:hAnsi="Times New Roman" w:eastAsia="宋体" w:cs="Times New Roman"/>
                <w:vertAlign w:val="superscript"/>
              </w:rPr>
              <w:t>#</w:t>
            </w:r>
            <w:r>
              <w:rPr>
                <w:rFonts w:hint="default" w:ascii="Times New Roman" w:hAnsi="Times New Roman" w:eastAsia="宋体" w:cs="Times New Roman"/>
              </w:rPr>
              <w:t>上风向</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0.040 </w:t>
            </w:r>
          </w:p>
        </w:tc>
        <w:tc>
          <w:tcPr>
            <w:tcW w:w="1319"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0.043 </w:t>
            </w:r>
          </w:p>
        </w:tc>
        <w:tc>
          <w:tcPr>
            <w:tcW w:w="1330"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0.048 </w:t>
            </w:r>
          </w:p>
        </w:tc>
        <w:tc>
          <w:tcPr>
            <w:tcW w:w="1333" w:type="dxa"/>
            <w:noWrap w:val="0"/>
            <w:vAlign w:val="center"/>
          </w:tcPr>
          <w:p>
            <w:pPr>
              <w:keepNext w:val="0"/>
              <w:keepLines w:val="0"/>
              <w:widowControl/>
              <w:suppressLineNumbers w:val="0"/>
              <w:jc w:val="center"/>
              <w:textAlignment w:val="bottom"/>
              <w:rPr>
                <w:rFonts w:hint="default" w:ascii="Times New Roman" w:hAnsi="Times New Roman" w:eastAsia="宋体" w:cs="Times New Roman"/>
                <w:kern w:val="0"/>
                <w:sz w:val="21"/>
                <w:szCs w:val="20"/>
                <w:lang w:val="en-US" w:eastAsia="zh-CN" w:bidi="ar-SA"/>
              </w:rPr>
            </w:pPr>
            <w:r>
              <w:rPr>
                <w:rFonts w:hint="default" w:ascii="Times New Roman" w:hAnsi="Times New Roman" w:eastAsia="宋体" w:cs="Times New Roman"/>
                <w:kern w:val="0"/>
                <w:sz w:val="21"/>
                <w:szCs w:val="20"/>
                <w:lang w:val="en-US" w:eastAsia="zh-CN" w:bidi="ar-SA"/>
              </w:rPr>
              <w:t xml:space="preserve">0.045 </w:t>
            </w:r>
          </w:p>
        </w:tc>
      </w:tr>
    </w:tbl>
    <w:p>
      <w:pPr>
        <w:pStyle w:val="5"/>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5"/>
        <w:rPr>
          <w:rFonts w:hint="default" w:ascii="Times New Roman" w:hAnsi="Times New Roman" w:cs="Times New Roman"/>
        </w:rPr>
      </w:pPr>
      <w:r>
        <w:rPr>
          <w:rFonts w:hint="default" w:ascii="Times New Roman" w:hAnsi="Times New Roman" w:cs="Times New Roman"/>
        </w:rPr>
        <w:t>7.1.</w:t>
      </w:r>
      <w:r>
        <w:rPr>
          <w:rFonts w:hint="eastAsia" w:ascii="Times New Roman" w:hAnsi="Times New Roman" w:cs="Times New Roman"/>
          <w:lang w:val="en-US" w:eastAsia="zh-CN"/>
        </w:rPr>
        <w:t>2</w:t>
      </w:r>
      <w:r>
        <w:rPr>
          <w:rFonts w:hint="default" w:ascii="Times New Roman" w:hAnsi="Times New Roman" w:cs="Times New Roman"/>
        </w:rPr>
        <w:t xml:space="preserve"> 废水检测结果</w:t>
      </w:r>
      <w:bookmarkEnd w:id="136"/>
      <w:bookmarkEnd w:id="137"/>
      <w:bookmarkEnd w:id="138"/>
      <w:bookmarkEnd w:id="139"/>
    </w:p>
    <w:p>
      <w:pPr>
        <w:spacing w:line="480" w:lineRule="atLeast"/>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表7-</w:t>
      </w:r>
      <w:r>
        <w:rPr>
          <w:rFonts w:hint="eastAsia" w:ascii="Times New Roman" w:hAnsi="Times New Roman" w:eastAsia="宋体" w:cs="Times New Roman"/>
          <w:b/>
          <w:color w:val="auto"/>
          <w:sz w:val="21"/>
          <w:szCs w:val="21"/>
          <w:lang w:val="en-US" w:eastAsia="zh-CN"/>
        </w:rPr>
        <w:t>2</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
          <w:color w:val="auto"/>
          <w:sz w:val="21"/>
          <w:szCs w:val="21"/>
          <w:highlight w:val="none"/>
        </w:rPr>
        <w:t>废水检测结果</w:t>
      </w:r>
    </w:p>
    <w:tbl>
      <w:tblPr>
        <w:tblStyle w:val="31"/>
        <w:tblW w:w="9057" w:type="dxa"/>
        <w:jc w:val="center"/>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571"/>
        <w:gridCol w:w="1109"/>
        <w:gridCol w:w="1128"/>
        <w:gridCol w:w="1193"/>
        <w:gridCol w:w="1193"/>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restart"/>
            <w:noWrap w:val="0"/>
            <w:vAlign w:val="center"/>
          </w:tcPr>
          <w:p>
            <w:pPr>
              <w:spacing w:line="300" w:lineRule="exact"/>
              <w:ind w:right="-105" w:rightChars="-50"/>
              <w:jc w:val="center"/>
              <w:rPr>
                <w:rFonts w:hint="default" w:ascii="Times New Roman" w:hAnsi="Times New Roman" w:eastAsia="宋体" w:cs="Times New Roman"/>
                <w:b w:val="0"/>
                <w:bCs w:val="0"/>
              </w:rPr>
            </w:pPr>
            <w:bookmarkStart w:id="140" w:name="_Toc497001489"/>
            <w:bookmarkStart w:id="141" w:name="_Toc29961"/>
            <w:bookmarkStart w:id="142" w:name="_Toc6552"/>
            <w:bookmarkStart w:id="143" w:name="_Toc12954"/>
            <w:r>
              <w:rPr>
                <w:rFonts w:hint="default" w:ascii="Times New Roman" w:hAnsi="Times New Roman" w:eastAsia="宋体" w:cs="Times New Roman"/>
                <w:b w:val="0"/>
                <w:bCs w:val="0"/>
              </w:rPr>
              <w:t>检测点位及</w:t>
            </w:r>
            <w:r>
              <w:rPr>
                <w:rFonts w:hint="default" w:ascii="Times New Roman" w:hAnsi="Times New Roman" w:eastAsia="宋体" w:cs="Times New Roman"/>
                <w:b w:val="0"/>
                <w:bCs w:val="0"/>
                <w:lang w:eastAsia="zh-CN"/>
              </w:rPr>
              <w:t>采样</w:t>
            </w:r>
            <w:r>
              <w:rPr>
                <w:rFonts w:hint="default" w:ascii="Times New Roman" w:hAnsi="Times New Roman" w:eastAsia="宋体" w:cs="Times New Roman"/>
                <w:b w:val="0"/>
                <w:bCs w:val="0"/>
              </w:rPr>
              <w:t>日期</w:t>
            </w:r>
          </w:p>
        </w:tc>
        <w:tc>
          <w:tcPr>
            <w:tcW w:w="1571" w:type="dxa"/>
            <w:vMerge w:val="restart"/>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检测项目</w:t>
            </w:r>
          </w:p>
        </w:tc>
        <w:tc>
          <w:tcPr>
            <w:tcW w:w="1109" w:type="dxa"/>
            <w:vMerge w:val="restart"/>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单位</w:t>
            </w:r>
          </w:p>
        </w:tc>
        <w:tc>
          <w:tcPr>
            <w:tcW w:w="4708" w:type="dxa"/>
            <w:gridSpan w:val="4"/>
            <w:noWrap w:val="0"/>
            <w:vAlign w:val="center"/>
          </w:tcPr>
          <w:p>
            <w:pPr>
              <w:widowControl/>
              <w:ind w:left="-105" w:leftChars="-50" w:right="-105" w:rightChars="-5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检 测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10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128" w:type="dxa"/>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1</w:t>
            </w:r>
          </w:p>
        </w:tc>
        <w:tc>
          <w:tcPr>
            <w:tcW w:w="1193" w:type="dxa"/>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2</w:t>
            </w:r>
          </w:p>
        </w:tc>
        <w:tc>
          <w:tcPr>
            <w:tcW w:w="1193" w:type="dxa"/>
            <w:noWrap w:val="0"/>
            <w:vAlign w:val="center"/>
          </w:tcPr>
          <w:p>
            <w:pPr>
              <w:widowControl/>
              <w:jc w:val="center"/>
              <w:textAlignment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3</w:t>
            </w:r>
          </w:p>
        </w:tc>
        <w:tc>
          <w:tcPr>
            <w:tcW w:w="1194" w:type="dxa"/>
            <w:noWrap w:val="0"/>
            <w:vAlign w:val="center"/>
          </w:tcPr>
          <w:p>
            <w:pPr>
              <w:widowControl/>
              <w:jc w:val="center"/>
              <w:textAlignment w:val="center"/>
              <w:rPr>
                <w:rFonts w:hint="default" w:ascii="Times New Roman" w:hAnsi="Times New Roman" w:eastAsia="宋体" w:cs="Times New Roman"/>
                <w:b w:val="0"/>
                <w:bCs w:val="0"/>
              </w:rPr>
            </w:pPr>
            <w:r>
              <w:rPr>
                <w:rFonts w:hint="default" w:ascii="Times New Roman" w:hAnsi="Times New Roman" w:eastAsia="宋体" w:cs="Times New Roman"/>
                <w:b w:val="0"/>
                <w:bCs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restart"/>
            <w:noWrap w:val="0"/>
            <w:vAlign w:val="center"/>
          </w:tcPr>
          <w:p>
            <w:pPr>
              <w:jc w:val="center"/>
              <w:rPr>
                <w:rFonts w:hint="default" w:ascii="Times New Roman" w:hAnsi="Times New Roman" w:eastAsia="宋体" w:cs="Times New Roman"/>
                <w:b w:val="0"/>
                <w:bCs w:val="0"/>
                <w:lang w:val="en-US"/>
              </w:rPr>
            </w:pPr>
            <w:bookmarkStart w:id="144" w:name="_Hlk434569126"/>
            <w:bookmarkStart w:id="145" w:name="OLE_LINK5" w:colFirst="3" w:colLast="6"/>
            <w:bookmarkStart w:id="146" w:name="OLE_LINK4" w:colFirst="3" w:colLast="6"/>
            <w:bookmarkStart w:id="147" w:name="OLE_LINK6" w:colFirst="3" w:colLast="6"/>
            <w:bookmarkStart w:id="148" w:name="OLE_LINK7" w:colFirst="3" w:colLast="6"/>
            <w:bookmarkStart w:id="149" w:name="_Hlk428631020"/>
            <w:r>
              <w:rPr>
                <w:rFonts w:hint="default" w:ascii="Times New Roman" w:hAnsi="Times New Roman" w:eastAsia="宋体" w:cs="Times New Roman"/>
                <w:b w:val="0"/>
                <w:bCs w:val="0"/>
                <w:lang w:val="en-US" w:eastAsia="zh-CN"/>
              </w:rPr>
              <w:t>1#化粪池排口2019.04.12</w:t>
            </w:r>
          </w:p>
        </w:tc>
        <w:tc>
          <w:tcPr>
            <w:tcW w:w="1571" w:type="dxa"/>
            <w:noWrap w:val="0"/>
            <w:vAlign w:val="center"/>
          </w:tcPr>
          <w:p>
            <w:pPr>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lang w:val="en-US" w:eastAsia="zh-CN"/>
              </w:rPr>
              <w:t>pH</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无量纲</w:t>
            </w:r>
          </w:p>
        </w:tc>
        <w:tc>
          <w:tcPr>
            <w:tcW w:w="1128"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7.57</w:t>
            </w:r>
          </w:p>
        </w:tc>
        <w:tc>
          <w:tcPr>
            <w:tcW w:w="1193"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7.46</w:t>
            </w:r>
          </w:p>
        </w:tc>
        <w:tc>
          <w:tcPr>
            <w:tcW w:w="1193"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7.59</w:t>
            </w:r>
          </w:p>
        </w:tc>
        <w:tc>
          <w:tcPr>
            <w:tcW w:w="1194"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7.61</w:t>
            </w:r>
          </w:p>
        </w:tc>
      </w:tr>
      <w:bookmarkEnd w:id="144"/>
      <w:bookmarkEnd w:id="145"/>
      <w:bookmark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highlight w:val="yellow"/>
              </w:rPr>
            </w:pPr>
            <w:bookmarkStart w:id="150" w:name="OLE_LINK8" w:colFirst="3" w:colLast="6"/>
            <w:bookmarkStart w:id="151" w:name="_Hlk439061755"/>
            <w:bookmarkStart w:id="152" w:name="OLE_LINK9" w:colFirst="3" w:colLast="6"/>
          </w:p>
        </w:tc>
        <w:tc>
          <w:tcPr>
            <w:tcW w:w="1571" w:type="dxa"/>
            <w:noWrap w:val="0"/>
            <w:vAlign w:val="center"/>
          </w:tcPr>
          <w:p>
            <w:pPr>
              <w:snapToGrid w:val="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lang w:val="en-US" w:eastAsia="zh-CN"/>
              </w:rPr>
              <w:t>SS</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109</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96</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102</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highlight w:val="yellow"/>
              </w:rPr>
            </w:pPr>
          </w:p>
        </w:tc>
        <w:tc>
          <w:tcPr>
            <w:tcW w:w="1571" w:type="dxa"/>
            <w:noWrap w:val="0"/>
            <w:vAlign w:val="center"/>
          </w:tcPr>
          <w:p>
            <w:pPr>
              <w:snapToGrid w:val="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lang w:val="en-US" w:eastAsia="zh-CN"/>
              </w:rPr>
              <w:t>COD</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210</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239</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228</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highlight w:val="yellow"/>
              </w:rPr>
            </w:pPr>
          </w:p>
        </w:tc>
        <w:tc>
          <w:tcPr>
            <w:tcW w:w="1571" w:type="dxa"/>
            <w:noWrap w:val="0"/>
            <w:vAlign w:val="center"/>
          </w:tcPr>
          <w:p>
            <w:pPr>
              <w:snapToGrid w:val="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氨氮</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10.6</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11.8</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12.4</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11.3</w:t>
            </w:r>
          </w:p>
        </w:tc>
      </w:tr>
      <w:bookmarkEnd w:id="147"/>
      <w:bookmarkEnd w:id="148"/>
      <w:bookmarkEnd w:id="149"/>
      <w:bookmarkEnd w:id="150"/>
      <w:bookmarkEnd w:id="151"/>
      <w:bookmark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restart"/>
            <w:noWrap w:val="0"/>
            <w:vAlign w:val="center"/>
          </w:tcPr>
          <w:p>
            <w:pPr>
              <w:jc w:val="center"/>
              <w:rPr>
                <w:rFonts w:hint="default" w:ascii="Times New Roman" w:hAnsi="Times New Roman" w:eastAsia="宋体" w:cs="Times New Roman"/>
                <w:b w:val="0"/>
                <w:bCs w:val="0"/>
                <w:lang w:val="en-US"/>
              </w:rPr>
            </w:pPr>
            <w:r>
              <w:rPr>
                <w:rFonts w:hint="default" w:ascii="Times New Roman" w:hAnsi="Times New Roman" w:eastAsia="宋体" w:cs="Times New Roman"/>
                <w:b w:val="0"/>
                <w:bCs w:val="0"/>
                <w:lang w:val="en-US" w:eastAsia="zh-CN"/>
              </w:rPr>
              <w:t>1#化粪池排口2019.04.13</w:t>
            </w:r>
          </w:p>
        </w:tc>
        <w:tc>
          <w:tcPr>
            <w:tcW w:w="1571" w:type="dxa"/>
            <w:noWrap w:val="0"/>
            <w:vAlign w:val="center"/>
          </w:tcPr>
          <w:p>
            <w:pPr>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lang w:val="en-US" w:eastAsia="zh-CN"/>
              </w:rPr>
              <w:t>pH</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无量纲</w:t>
            </w:r>
          </w:p>
        </w:tc>
        <w:tc>
          <w:tcPr>
            <w:tcW w:w="1128"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7.52</w:t>
            </w:r>
          </w:p>
        </w:tc>
        <w:tc>
          <w:tcPr>
            <w:tcW w:w="1193"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7.56</w:t>
            </w:r>
          </w:p>
        </w:tc>
        <w:tc>
          <w:tcPr>
            <w:tcW w:w="1193"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7.64</w:t>
            </w:r>
          </w:p>
        </w:tc>
        <w:tc>
          <w:tcPr>
            <w:tcW w:w="1194" w:type="dxa"/>
            <w:noWrap w:val="0"/>
            <w:vAlign w:val="center"/>
          </w:tcPr>
          <w:p>
            <w:pPr>
              <w:ind w:left="-105" w:leftChars="-50" w:right="-105" w:rightChars="-5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noWrap w:val="0"/>
            <w:vAlign w:val="center"/>
          </w:tcPr>
          <w:p>
            <w:pPr>
              <w:snapToGrid w:val="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lang w:val="en-US" w:eastAsia="zh-CN"/>
              </w:rPr>
              <w:t>SS</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114</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110</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94</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noWrap w:val="0"/>
            <w:vAlign w:val="center"/>
          </w:tcPr>
          <w:p>
            <w:pPr>
              <w:snapToGrid w:val="0"/>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color w:val="000000"/>
                <w:lang w:val="en-US" w:eastAsia="zh-CN"/>
              </w:rPr>
              <w:t>COD</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230</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254</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236</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noWrap w:val="0"/>
            <w:vAlign w:val="center"/>
          </w:tcPr>
          <w:p>
            <w:pPr>
              <w:snapToGrid w:val="0"/>
              <w:jc w:val="center"/>
              <w:rPr>
                <w:rFonts w:hint="default" w:ascii="Times New Roman" w:hAnsi="Times New Roman" w:eastAsia="宋体" w:cs="Times New Roman"/>
                <w:b w:val="0"/>
                <w:bCs w:val="0"/>
                <w:lang w:val="en-US"/>
              </w:rPr>
            </w:pPr>
            <w:r>
              <w:rPr>
                <w:rFonts w:hint="default" w:ascii="Times New Roman" w:hAnsi="Times New Roman" w:eastAsia="宋体" w:cs="Times New Roman"/>
                <w:b w:val="0"/>
                <w:bCs w:val="0"/>
                <w:lang w:val="en-US" w:eastAsia="zh-CN"/>
              </w:rPr>
              <w:t>氨氮</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11.2</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12.0</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11.6</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restart"/>
            <w:noWrap w:val="0"/>
            <w:vAlign w:val="center"/>
          </w:tcPr>
          <w:p>
            <w:pPr>
              <w:jc w:val="center"/>
              <w:rPr>
                <w:rFonts w:hint="default" w:ascii="Times New Roman" w:hAnsi="Times New Roman" w:eastAsia="宋体" w:cs="Times New Roman"/>
                <w:b w:val="0"/>
                <w:bCs w:val="0"/>
                <w:lang w:eastAsia="zh-CN"/>
              </w:rPr>
            </w:pPr>
            <w:r>
              <w:rPr>
                <w:rFonts w:hint="default" w:ascii="Times New Roman" w:hAnsi="Times New Roman" w:eastAsia="宋体" w:cs="Times New Roman"/>
                <w:b w:val="0"/>
                <w:bCs w:val="0"/>
                <w:lang w:val="en-US" w:eastAsia="zh-CN"/>
              </w:rPr>
              <w:t>2#化粪池排口</w:t>
            </w:r>
          </w:p>
          <w:p>
            <w:pPr>
              <w:jc w:val="center"/>
              <w:rPr>
                <w:rFonts w:hint="default" w:ascii="Times New Roman" w:hAnsi="Times New Roman" w:eastAsia="宋体" w:cs="Times New Roman"/>
                <w:b w:val="0"/>
                <w:bCs w:val="0"/>
              </w:rPr>
            </w:pPr>
            <w:r>
              <w:rPr>
                <w:rFonts w:hint="default" w:ascii="Times New Roman" w:hAnsi="Times New Roman" w:eastAsia="宋体" w:cs="Times New Roman"/>
                <w:b w:val="0"/>
                <w:bCs w:val="0"/>
                <w:lang w:val="en-US" w:eastAsia="zh-CN"/>
              </w:rPr>
              <w:t>2019.04.12</w:t>
            </w:r>
          </w:p>
        </w:tc>
        <w:tc>
          <w:tcPr>
            <w:tcW w:w="1571" w:type="dxa"/>
            <w:noWrap w:val="0"/>
            <w:vAlign w:val="center"/>
          </w:tcPr>
          <w:p>
            <w:pPr>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color w:val="000000"/>
                <w:lang w:val="en-US" w:eastAsia="zh-CN"/>
              </w:rPr>
              <w:t>pH</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无量纲</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7.60</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7.58</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7.55</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noWrap w:val="0"/>
            <w:vAlign w:val="center"/>
          </w:tcPr>
          <w:p>
            <w:pPr>
              <w:snapToGrid w:val="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color w:val="000000"/>
                <w:lang w:val="en-US" w:eastAsia="zh-CN"/>
              </w:rPr>
              <w:t>SS</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105</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114</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106</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noWrap w:val="0"/>
            <w:vAlign w:val="center"/>
          </w:tcPr>
          <w:p>
            <w:pPr>
              <w:snapToGrid w:val="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color w:val="000000"/>
                <w:lang w:val="en-US" w:eastAsia="zh-CN"/>
              </w:rPr>
              <w:t>COD</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218</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215</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246</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b w:val="0"/>
                <w:bCs w:val="0"/>
              </w:rPr>
            </w:pPr>
          </w:p>
        </w:tc>
        <w:tc>
          <w:tcPr>
            <w:tcW w:w="1571" w:type="dxa"/>
            <w:noWrap w:val="0"/>
            <w:vAlign w:val="center"/>
          </w:tcPr>
          <w:p>
            <w:pPr>
              <w:snapToGrid w:val="0"/>
              <w:jc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氨氮</w:t>
            </w:r>
          </w:p>
        </w:tc>
        <w:tc>
          <w:tcPr>
            <w:tcW w:w="1109" w:type="dxa"/>
            <w:noWrap w:val="0"/>
            <w:vAlign w:val="center"/>
          </w:tcPr>
          <w:p>
            <w:pPr>
              <w:ind w:left="-105" w:leftChars="-50" w:right="-105" w:rightChars="-50"/>
              <w:jc w:val="center"/>
              <w:rPr>
                <w:rFonts w:hint="default" w:ascii="Times New Roman" w:hAnsi="Times New Roman" w:eastAsia="宋体" w:cs="Times New Roman"/>
                <w:b w:val="0"/>
                <w:bCs w:val="0"/>
                <w:kern w:val="0"/>
              </w:rPr>
            </w:pPr>
            <w:r>
              <w:rPr>
                <w:rFonts w:hint="default" w:ascii="Times New Roman" w:hAnsi="Times New Roman" w:eastAsia="宋体" w:cs="Times New Roman"/>
                <w:b w:val="0"/>
                <w:bCs w:val="0"/>
                <w:kern w:val="0"/>
              </w:rPr>
              <w:t>mg/L</w:t>
            </w:r>
          </w:p>
        </w:tc>
        <w:tc>
          <w:tcPr>
            <w:tcW w:w="1128"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12.0</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12.7</w:t>
            </w:r>
          </w:p>
        </w:tc>
        <w:tc>
          <w:tcPr>
            <w:tcW w:w="1193"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11.5</w:t>
            </w:r>
          </w:p>
        </w:tc>
        <w:tc>
          <w:tcPr>
            <w:tcW w:w="1194" w:type="dxa"/>
            <w:noWrap w:val="0"/>
            <w:vAlign w:val="center"/>
          </w:tcPr>
          <w:p>
            <w:pPr>
              <w:widowControl/>
              <w:jc w:val="center"/>
              <w:textAlignment w:val="center"/>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restart"/>
            <w:noWrap w:val="0"/>
            <w:vAlign w:val="center"/>
          </w:tcPr>
          <w:p>
            <w:pPr>
              <w:jc w:val="center"/>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2#化粪池排口</w:t>
            </w:r>
          </w:p>
          <w:p>
            <w:pPr>
              <w:jc w:val="center"/>
              <w:rPr>
                <w:rFonts w:hint="default" w:ascii="Times New Roman" w:hAnsi="Times New Roman" w:eastAsia="宋体" w:cs="Times New Roman"/>
              </w:rPr>
            </w:pPr>
            <w:r>
              <w:rPr>
                <w:rFonts w:hint="default" w:ascii="Times New Roman" w:hAnsi="Times New Roman" w:eastAsia="宋体" w:cs="Times New Roman"/>
                <w:lang w:val="en-US" w:eastAsia="zh-CN"/>
              </w:rPr>
              <w:t>2019.04.13</w:t>
            </w:r>
          </w:p>
        </w:tc>
        <w:tc>
          <w:tcPr>
            <w:tcW w:w="1571" w:type="dxa"/>
            <w:noWrap w:val="0"/>
            <w:vAlign w:val="center"/>
          </w:tcPr>
          <w:p>
            <w:pPr>
              <w:jc w:val="center"/>
              <w:rPr>
                <w:rFonts w:hint="default" w:ascii="Times New Roman" w:hAnsi="Times New Roman" w:eastAsia="宋体" w:cs="Times New Roman"/>
              </w:rPr>
            </w:pPr>
            <w:r>
              <w:rPr>
                <w:rFonts w:hint="default" w:ascii="Times New Roman" w:hAnsi="Times New Roman" w:eastAsia="宋体" w:cs="Times New Roman"/>
                <w:bCs/>
                <w:color w:val="000000"/>
                <w:lang w:val="en-US" w:eastAsia="zh-CN"/>
              </w:rPr>
              <w:t>pH</w:t>
            </w:r>
          </w:p>
        </w:tc>
        <w:tc>
          <w:tcPr>
            <w:tcW w:w="1109" w:type="dxa"/>
            <w:noWrap w:val="0"/>
            <w:vAlign w:val="center"/>
          </w:tcPr>
          <w:p>
            <w:pPr>
              <w:ind w:left="-105" w:leftChars="-50" w:right="-105" w:rightChars="-50"/>
              <w:jc w:val="center"/>
              <w:rPr>
                <w:rFonts w:hint="default" w:ascii="Times New Roman" w:hAnsi="Times New Roman" w:eastAsia="宋体" w:cs="Times New Roman"/>
              </w:rPr>
            </w:pPr>
            <w:r>
              <w:rPr>
                <w:rFonts w:hint="default" w:ascii="Times New Roman" w:hAnsi="Times New Roman" w:eastAsia="宋体" w:cs="Times New Roman"/>
                <w:kern w:val="0"/>
              </w:rPr>
              <w:t>无量纲</w:t>
            </w:r>
          </w:p>
        </w:tc>
        <w:tc>
          <w:tcPr>
            <w:tcW w:w="1128"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7.56</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7.61</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7.57</w:t>
            </w:r>
          </w:p>
        </w:tc>
        <w:tc>
          <w:tcPr>
            <w:tcW w:w="1194"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rPr>
            </w:pPr>
          </w:p>
        </w:tc>
        <w:tc>
          <w:tcPr>
            <w:tcW w:w="1571" w:type="dxa"/>
            <w:noWrap w:val="0"/>
            <w:vAlign w:val="center"/>
          </w:tcPr>
          <w:p>
            <w:pPr>
              <w:snapToGrid w:val="0"/>
              <w:jc w:val="center"/>
              <w:rPr>
                <w:rFonts w:hint="default" w:ascii="Times New Roman" w:hAnsi="Times New Roman" w:eastAsia="宋体" w:cs="Times New Roman"/>
              </w:rPr>
            </w:pPr>
            <w:r>
              <w:rPr>
                <w:rFonts w:hint="default" w:ascii="Times New Roman" w:hAnsi="Times New Roman" w:eastAsia="宋体" w:cs="Times New Roman"/>
                <w:bCs/>
                <w:color w:val="000000"/>
                <w:lang w:val="en-US" w:eastAsia="zh-CN"/>
              </w:rPr>
              <w:t>SS</w:t>
            </w:r>
          </w:p>
        </w:tc>
        <w:tc>
          <w:tcPr>
            <w:tcW w:w="1109" w:type="dxa"/>
            <w:noWrap w:val="0"/>
            <w:vAlign w:val="center"/>
          </w:tcPr>
          <w:p>
            <w:pPr>
              <w:ind w:left="-105" w:leftChars="-50" w:right="-105" w:rightChars="-50"/>
              <w:jc w:val="center"/>
              <w:rPr>
                <w:rFonts w:hint="default" w:ascii="Times New Roman" w:hAnsi="Times New Roman" w:eastAsia="宋体" w:cs="Times New Roman"/>
              </w:rPr>
            </w:pPr>
            <w:r>
              <w:rPr>
                <w:rFonts w:hint="default" w:ascii="Times New Roman" w:hAnsi="Times New Roman" w:eastAsia="宋体" w:cs="Times New Roman"/>
                <w:kern w:val="0"/>
              </w:rPr>
              <w:t>mg/L</w:t>
            </w:r>
          </w:p>
        </w:tc>
        <w:tc>
          <w:tcPr>
            <w:tcW w:w="1128"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110</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106</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117</w:t>
            </w:r>
          </w:p>
        </w:tc>
        <w:tc>
          <w:tcPr>
            <w:tcW w:w="1194"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rPr>
            </w:pPr>
          </w:p>
        </w:tc>
        <w:tc>
          <w:tcPr>
            <w:tcW w:w="1571" w:type="dxa"/>
            <w:noWrap w:val="0"/>
            <w:vAlign w:val="center"/>
          </w:tcPr>
          <w:p>
            <w:pPr>
              <w:snapToGrid w:val="0"/>
              <w:jc w:val="center"/>
              <w:rPr>
                <w:rFonts w:hint="default" w:ascii="Times New Roman" w:hAnsi="Times New Roman" w:eastAsia="宋体" w:cs="Times New Roman"/>
              </w:rPr>
            </w:pPr>
            <w:r>
              <w:rPr>
                <w:rFonts w:hint="default" w:ascii="Times New Roman" w:hAnsi="Times New Roman" w:eastAsia="宋体" w:cs="Times New Roman"/>
                <w:bCs/>
                <w:color w:val="000000"/>
                <w:lang w:val="en-US" w:eastAsia="zh-CN"/>
              </w:rPr>
              <w:t>COD</w:t>
            </w:r>
          </w:p>
        </w:tc>
        <w:tc>
          <w:tcPr>
            <w:tcW w:w="1109" w:type="dxa"/>
            <w:noWrap w:val="0"/>
            <w:vAlign w:val="center"/>
          </w:tcPr>
          <w:p>
            <w:pPr>
              <w:ind w:left="-105" w:leftChars="-50" w:right="-105" w:rightChars="-50"/>
              <w:jc w:val="center"/>
              <w:rPr>
                <w:rFonts w:hint="default" w:ascii="Times New Roman" w:hAnsi="Times New Roman" w:eastAsia="宋体" w:cs="Times New Roman"/>
              </w:rPr>
            </w:pPr>
            <w:r>
              <w:rPr>
                <w:rFonts w:hint="default" w:ascii="Times New Roman" w:hAnsi="Times New Roman" w:eastAsia="宋体" w:cs="Times New Roman"/>
                <w:kern w:val="0"/>
              </w:rPr>
              <w:t>mg/L</w:t>
            </w:r>
          </w:p>
        </w:tc>
        <w:tc>
          <w:tcPr>
            <w:tcW w:w="1128"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247</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231</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238</w:t>
            </w:r>
          </w:p>
        </w:tc>
        <w:tc>
          <w:tcPr>
            <w:tcW w:w="1194"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69" w:type="dxa"/>
            <w:vMerge w:val="continue"/>
            <w:noWrap w:val="0"/>
            <w:vAlign w:val="center"/>
          </w:tcPr>
          <w:p>
            <w:pPr>
              <w:spacing w:line="300" w:lineRule="exact"/>
              <w:ind w:left="-105" w:leftChars="-50" w:right="-105" w:rightChars="-50"/>
              <w:jc w:val="center"/>
              <w:rPr>
                <w:rFonts w:hint="default" w:ascii="Times New Roman" w:hAnsi="Times New Roman" w:eastAsia="宋体" w:cs="Times New Roman"/>
              </w:rPr>
            </w:pPr>
          </w:p>
        </w:tc>
        <w:tc>
          <w:tcPr>
            <w:tcW w:w="1571" w:type="dxa"/>
            <w:noWrap w:val="0"/>
            <w:vAlign w:val="center"/>
          </w:tcPr>
          <w:p>
            <w:pPr>
              <w:snapToGrid w:val="0"/>
              <w:jc w:val="center"/>
              <w:rPr>
                <w:rFonts w:hint="default" w:ascii="Times New Roman" w:hAnsi="Times New Roman" w:eastAsia="宋体" w:cs="Times New Roman"/>
              </w:rPr>
            </w:pPr>
            <w:r>
              <w:rPr>
                <w:rFonts w:hint="default" w:ascii="Times New Roman" w:hAnsi="Times New Roman" w:eastAsia="宋体" w:cs="Times New Roman"/>
                <w:lang w:val="en-US" w:eastAsia="zh-CN"/>
              </w:rPr>
              <w:t>氨氮</w:t>
            </w:r>
          </w:p>
        </w:tc>
        <w:tc>
          <w:tcPr>
            <w:tcW w:w="1109" w:type="dxa"/>
            <w:noWrap w:val="0"/>
            <w:vAlign w:val="center"/>
          </w:tcPr>
          <w:p>
            <w:pPr>
              <w:ind w:left="-105" w:leftChars="-50" w:right="-105" w:rightChars="-50"/>
              <w:jc w:val="center"/>
              <w:rPr>
                <w:rFonts w:hint="default" w:ascii="Times New Roman" w:hAnsi="Times New Roman" w:eastAsia="宋体" w:cs="Times New Roman"/>
              </w:rPr>
            </w:pPr>
            <w:r>
              <w:rPr>
                <w:rFonts w:hint="default" w:ascii="Times New Roman" w:hAnsi="Times New Roman" w:eastAsia="宋体" w:cs="Times New Roman"/>
                <w:kern w:val="0"/>
              </w:rPr>
              <w:t>mg/L</w:t>
            </w:r>
          </w:p>
        </w:tc>
        <w:tc>
          <w:tcPr>
            <w:tcW w:w="1128"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13.3</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12.1</w:t>
            </w:r>
          </w:p>
        </w:tc>
        <w:tc>
          <w:tcPr>
            <w:tcW w:w="1193"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11.7</w:t>
            </w:r>
          </w:p>
        </w:tc>
        <w:tc>
          <w:tcPr>
            <w:tcW w:w="1194" w:type="dxa"/>
            <w:noWrap w:val="0"/>
            <w:vAlign w:val="center"/>
          </w:tcPr>
          <w:p>
            <w:pPr>
              <w:snapToGrid w:val="0"/>
              <w:jc w:val="center"/>
              <w:rPr>
                <w:rFonts w:hint="default" w:ascii="Times New Roman" w:hAnsi="Times New Roman" w:eastAsia="宋体" w:cs="Times New Roman"/>
                <w:bCs/>
                <w:color w:val="000000"/>
                <w:lang w:val="en-US" w:eastAsia="zh-CN"/>
              </w:rPr>
            </w:pPr>
            <w:r>
              <w:rPr>
                <w:rFonts w:hint="default" w:ascii="Times New Roman" w:hAnsi="Times New Roman" w:eastAsia="宋体" w:cs="Times New Roman"/>
                <w:bCs/>
                <w:color w:val="000000"/>
                <w:lang w:val="en-US" w:eastAsia="zh-CN"/>
              </w:rPr>
              <w:t>12.5</w:t>
            </w:r>
          </w:p>
        </w:tc>
      </w:tr>
    </w:tbl>
    <w:p>
      <w:pPr>
        <w:pStyle w:val="5"/>
        <w:rPr>
          <w:rFonts w:hint="default" w:ascii="Times New Roman" w:hAnsi="Times New Roman" w:cs="Times New Roman"/>
        </w:rPr>
      </w:pPr>
    </w:p>
    <w:p>
      <w:pPr>
        <w:pStyle w:val="5"/>
        <w:rPr>
          <w:rFonts w:hint="default"/>
        </w:rPr>
      </w:pPr>
      <w:r>
        <w:rPr>
          <w:rFonts w:hint="default" w:ascii="Times New Roman" w:hAnsi="Times New Roman" w:cs="Times New Roman"/>
        </w:rPr>
        <w:t>7.1.4 噪声检测结果</w:t>
      </w:r>
      <w:bookmarkEnd w:id="140"/>
      <w:bookmarkEnd w:id="141"/>
      <w:bookmarkEnd w:id="142"/>
      <w:bookmarkEnd w:id="143"/>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表 7-</w:t>
      </w:r>
      <w:r>
        <w:rPr>
          <w:rFonts w:hint="eastAsia" w:ascii="Times New Roman" w:hAnsi="Times New Roman" w:eastAsia="宋体" w:cs="Times New Roman"/>
          <w:b/>
          <w:sz w:val="21"/>
          <w:szCs w:val="21"/>
          <w:lang w:val="en-US" w:eastAsia="zh-CN"/>
        </w:rPr>
        <w:t xml:space="preserve">3 </w:t>
      </w:r>
      <w:r>
        <w:rPr>
          <w:rFonts w:hint="default" w:ascii="Times New Roman" w:hAnsi="Times New Roman" w:eastAsia="宋体" w:cs="Times New Roman"/>
          <w:b/>
          <w:sz w:val="21"/>
          <w:szCs w:val="21"/>
          <w:highlight w:val="none"/>
        </w:rPr>
        <w:t xml:space="preserve"> 厂界噪声检测结果</w:t>
      </w:r>
    </w:p>
    <w:tbl>
      <w:tblPr>
        <w:tblStyle w:val="31"/>
        <w:tblW w:w="9043" w:type="dxa"/>
        <w:jc w:val="center"/>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42"/>
        <w:gridCol w:w="1724"/>
        <w:gridCol w:w="1724"/>
        <w:gridCol w:w="172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2142" w:type="dxa"/>
            <w:vMerge w:val="restart"/>
            <w:noWrap w:val="0"/>
            <w:vAlign w:val="center"/>
          </w:tcPr>
          <w:p>
            <w:pPr>
              <w:spacing w:line="240" w:lineRule="exact"/>
              <w:jc w:val="center"/>
              <w:rPr>
                <w:rFonts w:hint="default" w:ascii="Times New Roman" w:hAnsi="Times New Roman" w:eastAsia="宋体" w:cs="Times New Roman"/>
                <w:b w:val="0"/>
                <w:bCs/>
              </w:rPr>
            </w:pPr>
            <w:bookmarkStart w:id="153" w:name="_Toc10456"/>
            <w:bookmarkStart w:id="154" w:name="_Toc32175"/>
            <w:r>
              <w:rPr>
                <w:rFonts w:hint="default" w:ascii="Times New Roman" w:hAnsi="Times New Roman" w:eastAsia="宋体" w:cs="Times New Roman"/>
                <w:b w:val="0"/>
                <w:bCs/>
              </w:rPr>
              <w:t>检测点位</w:t>
            </w:r>
          </w:p>
        </w:tc>
        <w:tc>
          <w:tcPr>
            <w:tcW w:w="3448" w:type="dxa"/>
            <w:gridSpan w:val="2"/>
            <w:noWrap w:val="0"/>
            <w:vAlign w:val="center"/>
          </w:tcPr>
          <w:p>
            <w:pPr>
              <w:spacing w:line="240" w:lineRule="exact"/>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2019.04.12</w:t>
            </w:r>
          </w:p>
        </w:tc>
        <w:tc>
          <w:tcPr>
            <w:tcW w:w="3453" w:type="dxa"/>
            <w:gridSpan w:val="2"/>
            <w:noWrap w:val="0"/>
            <w:vAlign w:val="center"/>
          </w:tcPr>
          <w:p>
            <w:pPr>
              <w:spacing w:line="240" w:lineRule="exact"/>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2019.04.13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2142" w:type="dxa"/>
            <w:vMerge w:val="continue"/>
            <w:noWrap w:val="0"/>
            <w:vAlign w:val="center"/>
          </w:tcPr>
          <w:p>
            <w:pPr>
              <w:spacing w:line="240" w:lineRule="exact"/>
              <w:jc w:val="center"/>
              <w:rPr>
                <w:rFonts w:hint="default" w:ascii="Times New Roman" w:hAnsi="Times New Roman" w:eastAsia="宋体" w:cs="Times New Roman"/>
                <w:b w:val="0"/>
                <w:bCs/>
              </w:rPr>
            </w:pPr>
          </w:p>
        </w:tc>
        <w:tc>
          <w:tcPr>
            <w:tcW w:w="1724" w:type="dxa"/>
            <w:noWrap w:val="0"/>
            <w:vAlign w:val="center"/>
          </w:tcPr>
          <w:p>
            <w:pPr>
              <w:spacing w:line="240" w:lineRule="exact"/>
              <w:jc w:val="center"/>
              <w:rPr>
                <w:rFonts w:hint="default" w:ascii="Times New Roman" w:hAnsi="Times New Roman" w:eastAsia="宋体" w:cs="Times New Roman"/>
                <w:b w:val="0"/>
                <w:bCs/>
              </w:rPr>
            </w:pPr>
            <w:r>
              <w:rPr>
                <w:rFonts w:hint="default" w:ascii="Times New Roman" w:hAnsi="Times New Roman" w:eastAsia="宋体" w:cs="Times New Roman"/>
                <w:b w:val="0"/>
                <w:bCs/>
              </w:rPr>
              <w:t>昼间dB(A)</w:t>
            </w:r>
          </w:p>
        </w:tc>
        <w:tc>
          <w:tcPr>
            <w:tcW w:w="1724" w:type="dxa"/>
            <w:noWrap w:val="0"/>
            <w:vAlign w:val="center"/>
          </w:tcPr>
          <w:p>
            <w:pPr>
              <w:spacing w:line="240" w:lineRule="exact"/>
              <w:jc w:val="center"/>
              <w:rPr>
                <w:rFonts w:hint="default" w:ascii="Times New Roman" w:hAnsi="Times New Roman" w:eastAsia="宋体" w:cs="Times New Roman"/>
                <w:b w:val="0"/>
                <w:bCs/>
              </w:rPr>
            </w:pPr>
            <w:r>
              <w:rPr>
                <w:rFonts w:hint="default" w:ascii="Times New Roman" w:hAnsi="Times New Roman" w:eastAsia="宋体" w:cs="Times New Roman"/>
                <w:b w:val="0"/>
                <w:bCs/>
              </w:rPr>
              <w:t>夜间dB(A)</w:t>
            </w:r>
          </w:p>
        </w:tc>
        <w:tc>
          <w:tcPr>
            <w:tcW w:w="1723" w:type="dxa"/>
            <w:noWrap w:val="0"/>
            <w:vAlign w:val="center"/>
          </w:tcPr>
          <w:p>
            <w:pPr>
              <w:spacing w:line="240" w:lineRule="exact"/>
              <w:jc w:val="center"/>
              <w:rPr>
                <w:rFonts w:hint="default" w:ascii="Times New Roman" w:hAnsi="Times New Roman" w:eastAsia="宋体" w:cs="Times New Roman"/>
                <w:b w:val="0"/>
                <w:bCs/>
              </w:rPr>
            </w:pPr>
            <w:r>
              <w:rPr>
                <w:rFonts w:hint="default" w:ascii="Times New Roman" w:hAnsi="Times New Roman" w:eastAsia="宋体" w:cs="Times New Roman"/>
                <w:b w:val="0"/>
                <w:bCs/>
              </w:rPr>
              <w:t>昼间dB(A)</w:t>
            </w:r>
          </w:p>
        </w:tc>
        <w:tc>
          <w:tcPr>
            <w:tcW w:w="1730" w:type="dxa"/>
            <w:noWrap w:val="0"/>
            <w:vAlign w:val="center"/>
          </w:tcPr>
          <w:p>
            <w:pPr>
              <w:spacing w:line="240" w:lineRule="exact"/>
              <w:jc w:val="center"/>
              <w:rPr>
                <w:rFonts w:hint="default" w:ascii="Times New Roman" w:hAnsi="Times New Roman" w:eastAsia="宋体" w:cs="Times New Roman"/>
                <w:b w:val="0"/>
                <w:bCs/>
              </w:rPr>
            </w:pPr>
            <w:r>
              <w:rPr>
                <w:rFonts w:hint="default" w:ascii="Times New Roman" w:hAnsi="Times New Roman" w:eastAsia="宋体" w:cs="Times New Roman"/>
                <w:b w:val="0"/>
                <w:bCs/>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2142" w:type="dxa"/>
            <w:noWrap w:val="0"/>
            <w:vAlign w:val="center"/>
          </w:tcPr>
          <w:p>
            <w:pPr>
              <w:spacing w:line="360" w:lineRule="auto"/>
              <w:jc w:val="center"/>
              <w:rPr>
                <w:rFonts w:hint="default" w:ascii="Times New Roman" w:hAnsi="Times New Roman" w:eastAsia="宋体" w:cs="Times New Roman"/>
                <w:b w:val="0"/>
                <w:bCs/>
              </w:rPr>
            </w:pPr>
            <w:r>
              <w:rPr>
                <w:rFonts w:hint="default" w:ascii="Times New Roman" w:hAnsi="Times New Roman" w:eastAsia="宋体" w:cs="Times New Roman"/>
                <w:b w:val="0"/>
                <w:bCs/>
              </w:rPr>
              <w:t>1</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东厂界</w:t>
            </w:r>
          </w:p>
        </w:tc>
        <w:tc>
          <w:tcPr>
            <w:tcW w:w="1724"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10"/>
                <w:lang w:val="en-US" w:eastAsia="zh-CN"/>
              </w:rPr>
            </w:pPr>
            <w:r>
              <w:rPr>
                <w:rFonts w:hint="default" w:ascii="Times New Roman" w:hAnsi="Times New Roman" w:eastAsia="宋体" w:cs="Times New Roman"/>
                <w:b w:val="0"/>
                <w:bCs/>
                <w:kern w:val="10"/>
                <w:lang w:val="en-US" w:eastAsia="zh-CN"/>
              </w:rPr>
              <w:t>53.4</w:t>
            </w:r>
          </w:p>
        </w:tc>
        <w:tc>
          <w:tcPr>
            <w:tcW w:w="1724"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43.6</w:t>
            </w:r>
          </w:p>
        </w:tc>
        <w:tc>
          <w:tcPr>
            <w:tcW w:w="172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53.2</w:t>
            </w:r>
          </w:p>
        </w:tc>
        <w:tc>
          <w:tcPr>
            <w:tcW w:w="1730"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2142" w:type="dxa"/>
            <w:noWrap w:val="0"/>
            <w:vAlign w:val="center"/>
          </w:tcPr>
          <w:p>
            <w:pPr>
              <w:spacing w:line="360" w:lineRule="auto"/>
              <w:jc w:val="center"/>
              <w:rPr>
                <w:rFonts w:hint="default" w:ascii="Times New Roman" w:hAnsi="Times New Roman" w:eastAsia="宋体" w:cs="Times New Roman"/>
                <w:b w:val="0"/>
                <w:bCs/>
              </w:rPr>
            </w:pPr>
            <w:r>
              <w:rPr>
                <w:rFonts w:hint="default" w:ascii="Times New Roman" w:hAnsi="Times New Roman" w:eastAsia="宋体" w:cs="Times New Roman"/>
                <w:b w:val="0"/>
                <w:bCs/>
              </w:rPr>
              <w:t>2</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南厂界</w:t>
            </w:r>
          </w:p>
        </w:tc>
        <w:tc>
          <w:tcPr>
            <w:tcW w:w="1724"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10"/>
                <w:lang w:val="en-US" w:eastAsia="zh-CN"/>
              </w:rPr>
            </w:pPr>
            <w:r>
              <w:rPr>
                <w:rFonts w:hint="default" w:ascii="Times New Roman" w:hAnsi="Times New Roman" w:eastAsia="宋体" w:cs="Times New Roman"/>
                <w:b w:val="0"/>
                <w:bCs/>
                <w:kern w:val="10"/>
                <w:lang w:val="en-US" w:eastAsia="zh-CN"/>
              </w:rPr>
              <w:t>54.2</w:t>
            </w:r>
          </w:p>
        </w:tc>
        <w:tc>
          <w:tcPr>
            <w:tcW w:w="1724"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43.9</w:t>
            </w:r>
          </w:p>
        </w:tc>
        <w:tc>
          <w:tcPr>
            <w:tcW w:w="172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54.0</w:t>
            </w:r>
          </w:p>
        </w:tc>
        <w:tc>
          <w:tcPr>
            <w:tcW w:w="1730"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2142" w:type="dxa"/>
            <w:noWrap w:val="0"/>
            <w:vAlign w:val="center"/>
          </w:tcPr>
          <w:p>
            <w:pPr>
              <w:spacing w:line="360" w:lineRule="auto"/>
              <w:jc w:val="center"/>
              <w:rPr>
                <w:rFonts w:hint="default" w:ascii="Times New Roman" w:hAnsi="Times New Roman" w:eastAsia="宋体" w:cs="Times New Roman"/>
                <w:b w:val="0"/>
                <w:bCs/>
              </w:rPr>
            </w:pPr>
            <w:r>
              <w:rPr>
                <w:rFonts w:hint="default" w:ascii="Times New Roman" w:hAnsi="Times New Roman" w:eastAsia="宋体" w:cs="Times New Roman"/>
                <w:b w:val="0"/>
                <w:bCs/>
              </w:rPr>
              <w:t>3</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西厂界</w:t>
            </w:r>
          </w:p>
        </w:tc>
        <w:tc>
          <w:tcPr>
            <w:tcW w:w="1724"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10"/>
                <w:lang w:val="en-US" w:eastAsia="zh-CN"/>
              </w:rPr>
            </w:pPr>
            <w:r>
              <w:rPr>
                <w:rFonts w:hint="default" w:ascii="Times New Roman" w:hAnsi="Times New Roman" w:eastAsia="宋体" w:cs="Times New Roman"/>
                <w:b w:val="0"/>
                <w:bCs/>
                <w:kern w:val="10"/>
                <w:lang w:val="en-US" w:eastAsia="zh-CN"/>
              </w:rPr>
              <w:t>53.6</w:t>
            </w:r>
          </w:p>
        </w:tc>
        <w:tc>
          <w:tcPr>
            <w:tcW w:w="1724"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43.4</w:t>
            </w:r>
          </w:p>
        </w:tc>
        <w:tc>
          <w:tcPr>
            <w:tcW w:w="172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53.4</w:t>
            </w:r>
          </w:p>
        </w:tc>
        <w:tc>
          <w:tcPr>
            <w:tcW w:w="1730"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2142" w:type="dxa"/>
            <w:noWrap w:val="0"/>
            <w:vAlign w:val="center"/>
          </w:tcPr>
          <w:p>
            <w:pPr>
              <w:spacing w:line="360" w:lineRule="auto"/>
              <w:jc w:val="center"/>
              <w:rPr>
                <w:rFonts w:hint="default" w:ascii="Times New Roman" w:hAnsi="Times New Roman" w:eastAsia="宋体" w:cs="Times New Roman"/>
                <w:b w:val="0"/>
                <w:bCs/>
              </w:rPr>
            </w:pPr>
            <w:r>
              <w:rPr>
                <w:rFonts w:hint="default" w:ascii="Times New Roman" w:hAnsi="Times New Roman" w:eastAsia="宋体" w:cs="Times New Roman"/>
                <w:b w:val="0"/>
                <w:bCs/>
              </w:rPr>
              <w:t>4</w:t>
            </w:r>
            <w:r>
              <w:rPr>
                <w:rFonts w:hint="default" w:ascii="Times New Roman" w:hAnsi="Times New Roman" w:eastAsia="宋体" w:cs="Times New Roman"/>
                <w:b w:val="0"/>
                <w:bCs/>
                <w:vertAlign w:val="superscript"/>
              </w:rPr>
              <w:t>#</w:t>
            </w:r>
            <w:r>
              <w:rPr>
                <w:rFonts w:hint="default" w:ascii="Times New Roman" w:hAnsi="Times New Roman" w:eastAsia="宋体" w:cs="Times New Roman"/>
                <w:b w:val="0"/>
                <w:bCs/>
              </w:rPr>
              <w:t>北厂界</w:t>
            </w:r>
          </w:p>
        </w:tc>
        <w:tc>
          <w:tcPr>
            <w:tcW w:w="1724"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kern w:val="10"/>
                <w:lang w:val="en-US" w:eastAsia="zh-CN"/>
              </w:rPr>
            </w:pPr>
            <w:r>
              <w:rPr>
                <w:rFonts w:hint="default" w:ascii="Times New Roman" w:hAnsi="Times New Roman" w:eastAsia="宋体" w:cs="Times New Roman"/>
                <w:b w:val="0"/>
                <w:bCs/>
                <w:kern w:val="10"/>
                <w:lang w:val="en-US" w:eastAsia="zh-CN"/>
              </w:rPr>
              <w:t>53.0</w:t>
            </w:r>
          </w:p>
        </w:tc>
        <w:tc>
          <w:tcPr>
            <w:tcW w:w="1724"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43.0</w:t>
            </w:r>
          </w:p>
        </w:tc>
        <w:tc>
          <w:tcPr>
            <w:tcW w:w="1723" w:type="dxa"/>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53.7</w:t>
            </w:r>
          </w:p>
        </w:tc>
        <w:tc>
          <w:tcPr>
            <w:tcW w:w="1730"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lang w:val="en-US" w:eastAsia="zh-CN"/>
              </w:rPr>
            </w:pPr>
            <w:r>
              <w:rPr>
                <w:rFonts w:hint="default" w:ascii="Times New Roman" w:hAnsi="Times New Roman" w:eastAsia="宋体" w:cs="Times New Roman"/>
                <w:b w:val="0"/>
                <w:bCs/>
                <w:lang w:val="en-US" w:eastAsia="zh-CN"/>
              </w:rPr>
              <w:t>43.3</w:t>
            </w:r>
          </w:p>
        </w:tc>
      </w:tr>
    </w:tbl>
    <w:p>
      <w:pPr>
        <w:pStyle w:val="4"/>
        <w:rPr>
          <w:rFonts w:hint="default" w:ascii="Times New Roman" w:hAnsi="Times New Roman" w:cs="Times New Roman"/>
        </w:rPr>
      </w:pPr>
    </w:p>
    <w:p>
      <w:pPr>
        <w:pStyle w:val="14"/>
        <w:ind w:left="0" w:leftChars="0" w:firstLine="0" w:firstLineChars="0"/>
        <w:rPr>
          <w:rFonts w:hint="default" w:ascii="Times New Roman" w:hAnsi="Times New Roman" w:cs="Times New Roman"/>
        </w:rPr>
      </w:pPr>
    </w:p>
    <w:p>
      <w:pPr>
        <w:pStyle w:val="4"/>
        <w:rPr>
          <w:rFonts w:hint="default" w:ascii="Times New Roman" w:hAnsi="Times New Roman" w:cs="Times New Roman"/>
        </w:rPr>
      </w:pPr>
      <w:r>
        <w:rPr>
          <w:rFonts w:hint="default" w:ascii="Times New Roman" w:hAnsi="Times New Roman" w:cs="Times New Roman"/>
        </w:rPr>
        <w:t>7.2 检测结果分析</w:t>
      </w:r>
      <w:bookmarkEnd w:id="153"/>
      <w:bookmarkEnd w:id="154"/>
    </w:p>
    <w:p>
      <w:pPr>
        <w:pStyle w:val="5"/>
        <w:ind w:firstLine="480" w:firstLineChars="200"/>
        <w:rPr>
          <w:rFonts w:hint="default" w:ascii="Times New Roman" w:hAnsi="Times New Roman" w:cs="Times New Roman"/>
        </w:rPr>
      </w:pPr>
      <w:bookmarkStart w:id="155" w:name="_Toc32594"/>
      <w:bookmarkStart w:id="156" w:name="_Toc16195"/>
      <w:bookmarkStart w:id="157" w:name="_Toc497001491"/>
      <w:bookmarkStart w:id="158" w:name="_Toc3089"/>
      <w:r>
        <w:rPr>
          <w:rFonts w:hint="default" w:ascii="Times New Roman" w:hAnsi="Times New Roman" w:cs="Times New Roman"/>
        </w:rPr>
        <w:t>7.2.1 废气检测结果分析</w:t>
      </w:r>
      <w:bookmarkEnd w:id="155"/>
      <w:bookmarkEnd w:id="156"/>
      <w:bookmarkEnd w:id="157"/>
      <w:bookmarkEnd w:id="158"/>
    </w:p>
    <w:p>
      <w:pPr>
        <w:pStyle w:val="106"/>
        <w:widowControl/>
        <w:spacing w:line="480" w:lineRule="atLeast"/>
        <w:ind w:left="0" w:leftChars="0" w:firstLine="480" w:firstLineChars="200"/>
        <w:jc w:val="both"/>
        <w:rPr>
          <w:rFonts w:hint="default" w:ascii="Times New Roman" w:hAnsi="Times New Roman" w:cs="Times New Roman"/>
        </w:rPr>
      </w:pPr>
      <w:r>
        <w:rPr>
          <w:rFonts w:hint="default" w:ascii="Times New Roman" w:hAnsi="Times New Roman" w:cs="Times New Roman"/>
          <w:color w:val="auto"/>
          <w:szCs w:val="21"/>
        </w:rPr>
        <w:t>经检测，</w:t>
      </w:r>
      <w:r>
        <w:rPr>
          <w:rFonts w:hint="eastAsia" w:ascii="Times New Roman"/>
          <w:sz w:val="24"/>
          <w:szCs w:val="24"/>
          <w:lang w:eastAsia="zh-CN"/>
        </w:rPr>
        <w:t>无组织排放的</w:t>
      </w:r>
      <w:r>
        <w:rPr>
          <w:rFonts w:hint="default" w:ascii="Times New Roman" w:hAnsi="Times New Roman" w:cs="Times New Roman"/>
          <w:color w:val="auto"/>
          <w:szCs w:val="21"/>
          <w:lang w:val="en-US" w:eastAsia="zh-CN"/>
        </w:rPr>
        <w:t>废气</w:t>
      </w:r>
      <w:r>
        <w:rPr>
          <w:rFonts w:hint="eastAsia" w:cs="Times New Roman"/>
          <w:color w:val="auto"/>
          <w:szCs w:val="21"/>
          <w:lang w:val="en-US" w:eastAsia="zh-CN"/>
        </w:rPr>
        <w:t>非甲烷总烃</w:t>
      </w:r>
      <w:r>
        <w:rPr>
          <w:rFonts w:hint="default" w:ascii="Times New Roman" w:hAnsi="Times New Roman" w:cs="Times New Roman"/>
          <w:color w:val="auto"/>
          <w:szCs w:val="21"/>
        </w:rPr>
        <w:t>最大</w:t>
      </w:r>
      <w:r>
        <w:rPr>
          <w:rFonts w:hint="eastAsia" w:cs="Times New Roman"/>
          <w:color w:val="auto"/>
          <w:szCs w:val="21"/>
          <w:lang w:val="en-US" w:eastAsia="zh-CN"/>
        </w:rPr>
        <w:t>排放</w:t>
      </w:r>
      <w:r>
        <w:rPr>
          <w:rFonts w:hint="default" w:ascii="Times New Roman" w:hAnsi="Times New Roman" w:cs="Times New Roman"/>
          <w:color w:val="auto"/>
          <w:szCs w:val="21"/>
        </w:rPr>
        <w:t>浓度为</w:t>
      </w:r>
      <w:r>
        <w:rPr>
          <w:rFonts w:hint="eastAsia" w:cs="Times New Roman"/>
          <w:color w:val="auto"/>
          <w:szCs w:val="21"/>
          <w:highlight w:val="none"/>
          <w:lang w:val="en-US" w:eastAsia="zh-CN"/>
        </w:rPr>
        <w:t>0.98</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rPr>
        <w:t>，</w:t>
      </w:r>
      <w:r>
        <w:rPr>
          <w:rFonts w:hint="eastAsia" w:ascii="Times New Roman" w:hAnsi="Times New Roman" w:cs="Times New Roman"/>
          <w:color w:val="auto"/>
          <w:szCs w:val="21"/>
          <w:lang w:eastAsia="zh-CN"/>
        </w:rPr>
        <w:t>满足《工业企业挥发性有机污染物排放控制标准》（DB13/2322-2016）中表2中其他企业边界大气污染物浓度限值要求</w:t>
      </w:r>
      <w:r>
        <w:rPr>
          <w:rFonts w:ascii="Times New Roman"/>
          <w:color w:val="000000"/>
          <w:sz w:val="24"/>
          <w:szCs w:val="24"/>
        </w:rPr>
        <w:t>：</w:t>
      </w:r>
      <w:r>
        <w:rPr>
          <w:rFonts w:hint="eastAsia"/>
          <w:color w:val="000000"/>
          <w:sz w:val="24"/>
          <w:szCs w:val="24"/>
          <w:lang w:val="en-US" w:eastAsia="zh-CN"/>
        </w:rPr>
        <w:t>2</w:t>
      </w:r>
      <w:r>
        <w:rPr>
          <w:rFonts w:ascii="Times New Roman"/>
          <w:sz w:val="24"/>
          <w:szCs w:val="24"/>
        </w:rPr>
        <w:t>mg/m</w:t>
      </w:r>
      <w:r>
        <w:rPr>
          <w:rFonts w:ascii="Times New Roman"/>
          <w:sz w:val="24"/>
          <w:szCs w:val="24"/>
          <w:vertAlign w:val="superscript"/>
        </w:rPr>
        <w:t>3</w:t>
      </w:r>
      <w:r>
        <w:rPr>
          <w:rFonts w:hint="eastAsia"/>
          <w:sz w:val="24"/>
          <w:szCs w:val="24"/>
          <w:lang w:eastAsia="zh-CN"/>
        </w:rPr>
        <w:t>；</w:t>
      </w:r>
      <w:r>
        <w:rPr>
          <w:rFonts w:hint="eastAsia" w:cs="Times New Roman"/>
          <w:color w:val="auto"/>
          <w:szCs w:val="21"/>
          <w:lang w:val="en-US" w:eastAsia="zh-CN"/>
        </w:rPr>
        <w:t>氮氧化物</w:t>
      </w:r>
      <w:r>
        <w:rPr>
          <w:rFonts w:hint="default" w:ascii="Times New Roman" w:hAnsi="Times New Roman" w:cs="Times New Roman"/>
          <w:color w:val="auto"/>
          <w:szCs w:val="21"/>
        </w:rPr>
        <w:t>最大</w:t>
      </w:r>
      <w:r>
        <w:rPr>
          <w:rFonts w:hint="eastAsia" w:cs="Times New Roman"/>
          <w:color w:val="auto"/>
          <w:szCs w:val="21"/>
          <w:lang w:val="en-US" w:eastAsia="zh-CN"/>
        </w:rPr>
        <w:t>排放</w:t>
      </w:r>
      <w:r>
        <w:rPr>
          <w:rFonts w:hint="default" w:ascii="Times New Roman" w:hAnsi="Times New Roman" w:cs="Times New Roman"/>
          <w:color w:val="auto"/>
          <w:szCs w:val="21"/>
        </w:rPr>
        <w:t>浓度为</w:t>
      </w:r>
      <w:r>
        <w:rPr>
          <w:rFonts w:hint="eastAsia" w:cs="Times New Roman"/>
          <w:color w:val="auto"/>
          <w:szCs w:val="21"/>
          <w:highlight w:val="none"/>
          <w:lang w:val="en-US" w:eastAsia="zh-CN"/>
        </w:rPr>
        <w:t>0.071</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rPr>
        <w:t>，</w:t>
      </w:r>
      <w:r>
        <w:rPr>
          <w:rFonts w:hint="eastAsia" w:ascii="Times New Roman" w:hAnsi="Times New Roman" w:cs="Times New Roman"/>
          <w:color w:val="auto"/>
          <w:szCs w:val="21"/>
          <w:lang w:eastAsia="zh-CN"/>
        </w:rPr>
        <w:t>满足</w:t>
      </w:r>
      <w:r>
        <w:rPr>
          <w:rFonts w:ascii="Times New Roman"/>
          <w:color w:val="000000"/>
          <w:sz w:val="24"/>
          <w:szCs w:val="24"/>
        </w:rPr>
        <w:t>《大气污染物综合排放标准》（GB16297-1996）表2中</w:t>
      </w:r>
      <w:r>
        <w:rPr>
          <w:rFonts w:hint="default" w:ascii="Times New Roman"/>
          <w:color w:val="000000"/>
          <w:sz w:val="24"/>
          <w:szCs w:val="24"/>
        </w:rPr>
        <w:t>无组织排放监控浓度限值</w:t>
      </w:r>
      <w:r>
        <w:rPr>
          <w:rFonts w:ascii="Times New Roman"/>
          <w:color w:val="000000"/>
          <w:sz w:val="24"/>
          <w:szCs w:val="24"/>
        </w:rPr>
        <w:t>：</w:t>
      </w:r>
      <w:r>
        <w:rPr>
          <w:rFonts w:hint="eastAsia" w:ascii="Times New Roman"/>
          <w:color w:val="000000"/>
          <w:sz w:val="24"/>
          <w:szCs w:val="24"/>
          <w:lang w:val="en-US" w:eastAsia="zh-CN"/>
        </w:rPr>
        <w:t>0.12</w:t>
      </w:r>
      <w:r>
        <w:rPr>
          <w:rFonts w:ascii="Times New Roman"/>
          <w:sz w:val="24"/>
          <w:szCs w:val="24"/>
        </w:rPr>
        <w:t>mg/m</w:t>
      </w:r>
      <w:r>
        <w:rPr>
          <w:rFonts w:ascii="Times New Roman"/>
          <w:sz w:val="24"/>
          <w:szCs w:val="24"/>
          <w:vertAlign w:val="superscript"/>
        </w:rPr>
        <w:t>3</w:t>
      </w:r>
      <w:r>
        <w:rPr>
          <w:rFonts w:hint="eastAsia"/>
          <w:sz w:val="24"/>
          <w:szCs w:val="24"/>
          <w:lang w:eastAsia="zh-CN"/>
        </w:rPr>
        <w:t>；</w:t>
      </w:r>
      <w:r>
        <w:rPr>
          <w:rFonts w:hint="eastAsia"/>
          <w:sz w:val="24"/>
          <w:szCs w:val="24"/>
          <w:lang w:val="en-US" w:eastAsia="zh-CN"/>
        </w:rPr>
        <w:t>一氧化碳</w:t>
      </w:r>
      <w:r>
        <w:rPr>
          <w:rFonts w:hint="default" w:ascii="Times New Roman" w:hAnsi="Times New Roman" w:cs="Times New Roman"/>
          <w:color w:val="auto"/>
          <w:szCs w:val="21"/>
        </w:rPr>
        <w:t>最大</w:t>
      </w:r>
      <w:r>
        <w:rPr>
          <w:rFonts w:hint="eastAsia" w:cs="Times New Roman"/>
          <w:color w:val="auto"/>
          <w:szCs w:val="21"/>
          <w:lang w:val="en-US" w:eastAsia="zh-CN"/>
        </w:rPr>
        <w:t>排放</w:t>
      </w:r>
      <w:r>
        <w:rPr>
          <w:rFonts w:hint="default" w:ascii="Times New Roman" w:hAnsi="Times New Roman" w:cs="Times New Roman"/>
          <w:color w:val="auto"/>
          <w:szCs w:val="21"/>
        </w:rPr>
        <w:t>浓度为</w:t>
      </w:r>
      <w:r>
        <w:rPr>
          <w:rFonts w:hint="eastAsia" w:cs="Times New Roman"/>
          <w:color w:val="auto"/>
          <w:szCs w:val="21"/>
          <w:highlight w:val="none"/>
          <w:lang w:val="en-US" w:eastAsia="zh-CN"/>
        </w:rPr>
        <w:t>1.3</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rPr>
        <w:t>，</w:t>
      </w:r>
      <w:bookmarkStart w:id="159" w:name="_Toc1317"/>
      <w:bookmarkStart w:id="160" w:name="_Toc18294"/>
      <w:bookmarkStart w:id="161" w:name="_Toc5584"/>
      <w:bookmarkStart w:id="162" w:name="_Toc497001493"/>
      <w:r>
        <w:rPr>
          <w:rFonts w:hint="eastAsia" w:ascii="Times New Roman" w:hAnsi="Times New Roman" w:eastAsia="宋体" w:cs="Times New Roman"/>
          <w:color w:val="000000"/>
          <w:sz w:val="24"/>
          <w:szCs w:val="24"/>
          <w:lang w:val="en-US" w:eastAsia="zh-CN"/>
        </w:rPr>
        <w:t>满足</w:t>
      </w:r>
      <w:r>
        <w:rPr>
          <w:rFonts w:hint="eastAsia" w:ascii="Times New Roman" w:hAnsi="Times New Roman" w:eastAsia="宋体" w:cs="Times New Roman"/>
          <w:color w:val="000000"/>
          <w:sz w:val="24"/>
          <w:szCs w:val="24"/>
          <w:lang w:eastAsia="zh-CN"/>
        </w:rPr>
        <w:t>《固定污染源一氧化碳排放标准》（</w:t>
      </w:r>
      <w:r>
        <w:rPr>
          <w:rFonts w:hint="eastAsia" w:ascii="Times New Roman" w:hAnsi="Times New Roman" w:eastAsia="宋体" w:cs="Times New Roman"/>
          <w:color w:val="000000"/>
          <w:sz w:val="24"/>
          <w:szCs w:val="24"/>
          <w:lang w:val="en-US" w:eastAsia="zh-CN"/>
        </w:rPr>
        <w:t>DB13/487--2002</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p>
    <w:p>
      <w:pPr>
        <w:pStyle w:val="5"/>
        <w:ind w:firstLine="480" w:firstLineChars="200"/>
        <w:rPr>
          <w:rFonts w:hint="default" w:ascii="Times New Roman" w:hAnsi="Times New Roman" w:cs="Times New Roman"/>
        </w:rPr>
      </w:pPr>
      <w:r>
        <w:rPr>
          <w:rFonts w:hint="default" w:ascii="Times New Roman" w:hAnsi="Times New Roman" w:cs="Times New Roman"/>
        </w:rPr>
        <w:t>7.2.</w:t>
      </w:r>
      <w:r>
        <w:rPr>
          <w:rFonts w:hint="eastAsia" w:ascii="Times New Roman" w:hAnsi="Times New Roman" w:cs="Times New Roman"/>
          <w:lang w:val="en-US" w:eastAsia="zh-CN"/>
        </w:rPr>
        <w:t>2</w:t>
      </w:r>
      <w:r>
        <w:rPr>
          <w:rFonts w:hint="default" w:ascii="Times New Roman" w:hAnsi="Times New Roman" w:cs="Times New Roman"/>
        </w:rPr>
        <w:t xml:space="preserve"> 废水检测结果</w:t>
      </w:r>
      <w:bookmarkEnd w:id="159"/>
      <w:bookmarkEnd w:id="160"/>
      <w:bookmarkEnd w:id="161"/>
      <w:bookmarkEnd w:id="162"/>
    </w:p>
    <w:p>
      <w:pPr>
        <w:pStyle w:val="106"/>
        <w:widowControl/>
        <w:spacing w:line="480" w:lineRule="atLeast"/>
        <w:jc w:val="both"/>
        <w:rPr>
          <w:rFonts w:hint="default" w:ascii="Times New Roman" w:hAnsi="Times New Roman" w:cs="Times New Roman"/>
          <w:szCs w:val="21"/>
        </w:rPr>
      </w:pPr>
      <w:r>
        <w:rPr>
          <w:rFonts w:hint="default" w:ascii="Times New Roman" w:hAnsi="Times New Roman" w:cs="Times New Roman"/>
          <w:szCs w:val="21"/>
        </w:rPr>
        <w:t>经检测：项目外排</w:t>
      </w:r>
      <w:r>
        <w:rPr>
          <w:rFonts w:hint="default" w:ascii="Times New Roman" w:hAnsi="Times New Roman" w:cs="Times New Roman"/>
          <w:szCs w:val="21"/>
          <w:highlight w:val="none"/>
        </w:rPr>
        <w:t>废水中</w:t>
      </w:r>
      <w:r>
        <w:rPr>
          <w:rFonts w:hint="eastAsia" w:cs="Times New Roman"/>
          <w:szCs w:val="21"/>
          <w:highlight w:val="none"/>
          <w:lang w:val="en-US" w:eastAsia="zh-CN"/>
        </w:rPr>
        <w:t>COD</w:t>
      </w:r>
      <w:r>
        <w:rPr>
          <w:rFonts w:hint="default" w:ascii="Times New Roman" w:hAnsi="Times New Roman" w:cs="Times New Roman"/>
          <w:szCs w:val="21"/>
          <w:highlight w:val="none"/>
        </w:rPr>
        <w:t>最大日平均浓度为</w:t>
      </w:r>
      <w:r>
        <w:rPr>
          <w:rFonts w:hint="eastAsia" w:cs="Times New Roman"/>
          <w:szCs w:val="21"/>
          <w:highlight w:val="none"/>
          <w:lang w:val="en-US" w:eastAsia="zh-CN"/>
        </w:rPr>
        <w:t>233.75</w:t>
      </w:r>
      <w:r>
        <w:rPr>
          <w:rFonts w:hint="default" w:ascii="Times New Roman" w:hAnsi="Times New Roman" w:cs="Times New Roman"/>
          <w:szCs w:val="21"/>
          <w:highlight w:val="none"/>
        </w:rPr>
        <w:t>mg/L、</w:t>
      </w:r>
      <w:r>
        <w:rPr>
          <w:rFonts w:hint="eastAsia" w:cs="Times New Roman"/>
          <w:szCs w:val="21"/>
          <w:highlight w:val="none"/>
          <w:lang w:val="en-US" w:eastAsia="zh-CN"/>
        </w:rPr>
        <w:t>SS</w:t>
      </w:r>
      <w:r>
        <w:rPr>
          <w:rFonts w:hint="default" w:ascii="Times New Roman" w:hAnsi="Times New Roman" w:cs="Times New Roman"/>
          <w:szCs w:val="21"/>
          <w:highlight w:val="none"/>
        </w:rPr>
        <w:t>最大日平均浓度为</w:t>
      </w:r>
      <w:r>
        <w:rPr>
          <w:rFonts w:hint="eastAsia" w:cs="Times New Roman"/>
          <w:szCs w:val="21"/>
          <w:highlight w:val="none"/>
          <w:lang w:val="en-US" w:eastAsia="zh-CN"/>
        </w:rPr>
        <w:t>107</w:t>
      </w:r>
      <w:r>
        <w:rPr>
          <w:rFonts w:hint="default" w:ascii="Times New Roman" w:hAnsi="Times New Roman" w:cs="Times New Roman"/>
          <w:szCs w:val="21"/>
          <w:highlight w:val="none"/>
        </w:rPr>
        <w:t>mg/L、</w:t>
      </w:r>
      <w:r>
        <w:rPr>
          <w:rFonts w:hint="eastAsia" w:cs="Times New Roman"/>
          <w:color w:val="auto"/>
          <w:szCs w:val="21"/>
          <w:highlight w:val="none"/>
          <w:lang w:val="en-US" w:eastAsia="zh-CN"/>
        </w:rPr>
        <w:t>氨氮</w:t>
      </w:r>
      <w:r>
        <w:rPr>
          <w:rFonts w:hint="default" w:ascii="Times New Roman" w:hAnsi="Times New Roman" w:cs="Times New Roman"/>
          <w:color w:val="auto"/>
          <w:szCs w:val="21"/>
          <w:highlight w:val="none"/>
        </w:rPr>
        <w:t>最大日平均浓度为</w:t>
      </w:r>
      <w:r>
        <w:rPr>
          <w:rFonts w:hint="eastAsia" w:cs="Times New Roman"/>
          <w:color w:val="auto"/>
          <w:szCs w:val="21"/>
          <w:highlight w:val="none"/>
          <w:lang w:val="en-US" w:eastAsia="zh-CN"/>
        </w:rPr>
        <w:t>12.4</w:t>
      </w:r>
      <w:r>
        <w:rPr>
          <w:rFonts w:hint="default" w:ascii="Times New Roman" w:hAnsi="Times New Roman" w:cs="Times New Roman"/>
          <w:color w:val="auto"/>
          <w:szCs w:val="21"/>
          <w:highlight w:val="none"/>
        </w:rPr>
        <w:t>mg/L</w:t>
      </w:r>
      <w:r>
        <w:rPr>
          <w:rFonts w:hint="default" w:ascii="Times New Roman" w:hAnsi="Times New Roman" w:cs="Times New Roman"/>
          <w:color w:val="auto"/>
          <w:szCs w:val="21"/>
        </w:rPr>
        <w:t>，</w:t>
      </w:r>
      <w:r>
        <w:rPr>
          <w:rFonts w:hint="default" w:ascii="Times New Roman" w:hAnsi="Times New Roman" w:cs="Times New Roman"/>
          <w:szCs w:val="21"/>
        </w:rPr>
        <w:t>检测结果达到《污水综合排放标准》（GB8978-1996）表4三级标准，即：SS≤400mg/L、COD≤500mg/L；</w:t>
      </w:r>
      <w:r>
        <w:rPr>
          <w:rFonts w:hint="default" w:ascii="Times New Roman" w:hAnsi="Times New Roman" w:cs="Times New Roman"/>
          <w:szCs w:val="21"/>
          <w:highlight w:val="none"/>
        </w:rPr>
        <w:t>同时</w:t>
      </w:r>
      <w:r>
        <w:rPr>
          <w:rFonts w:hint="default" w:ascii="Times New Roman" w:hAnsi="Times New Roman" w:cs="Times New Roman"/>
          <w:szCs w:val="21"/>
        </w:rPr>
        <w:t>满足</w:t>
      </w:r>
      <w:r>
        <w:rPr>
          <w:rFonts w:hint="eastAsia"/>
        </w:rPr>
        <w:t>秦皇岛市</w:t>
      </w:r>
      <w:r>
        <w:rPr>
          <w:rFonts w:hint="eastAsia"/>
          <w:lang w:val="en-US" w:eastAsia="zh-CN"/>
        </w:rPr>
        <w:t>第三</w:t>
      </w:r>
      <w:r>
        <w:rPr>
          <w:rFonts w:hint="eastAsia"/>
        </w:rPr>
        <w:t>污水处理厂的进水水质要求</w:t>
      </w:r>
      <w:r>
        <w:rPr>
          <w:rFonts w:hint="default" w:ascii="Times New Roman" w:hAnsi="Times New Roman" w:cs="Times New Roman"/>
          <w:szCs w:val="21"/>
        </w:rPr>
        <w:t>，即COD≤</w:t>
      </w:r>
      <w:r>
        <w:rPr>
          <w:rFonts w:hint="eastAsia" w:cs="Times New Roman"/>
          <w:szCs w:val="21"/>
          <w:lang w:val="en-US" w:eastAsia="zh-CN"/>
        </w:rPr>
        <w:t>300</w:t>
      </w:r>
      <w:r>
        <w:rPr>
          <w:rFonts w:hint="default" w:ascii="Times New Roman" w:hAnsi="Times New Roman" w:cs="Times New Roman"/>
          <w:szCs w:val="21"/>
        </w:rPr>
        <w:t>mg/L、SS≤</w:t>
      </w:r>
      <w:r>
        <w:rPr>
          <w:rFonts w:hint="eastAsia" w:cs="Times New Roman"/>
          <w:szCs w:val="21"/>
          <w:lang w:val="en-US" w:eastAsia="zh-CN"/>
        </w:rPr>
        <w:t>200</w:t>
      </w:r>
      <w:r>
        <w:rPr>
          <w:rFonts w:hint="default" w:ascii="Times New Roman" w:hAnsi="Times New Roman" w:cs="Times New Roman"/>
          <w:szCs w:val="21"/>
        </w:rPr>
        <w:t>mg/L、氨氮≤</w:t>
      </w:r>
      <w:r>
        <w:rPr>
          <w:rFonts w:hint="eastAsia" w:cs="Times New Roman"/>
          <w:szCs w:val="21"/>
          <w:lang w:val="en-US" w:eastAsia="zh-CN"/>
        </w:rPr>
        <w:t>25</w:t>
      </w:r>
      <w:r>
        <w:rPr>
          <w:rFonts w:hint="default" w:ascii="Times New Roman" w:hAnsi="Times New Roman" w:cs="Times New Roman"/>
          <w:szCs w:val="21"/>
        </w:rPr>
        <w:t>mg/L。</w:t>
      </w:r>
    </w:p>
    <w:p>
      <w:pPr>
        <w:pStyle w:val="5"/>
        <w:ind w:firstLine="480" w:firstLineChars="200"/>
        <w:rPr>
          <w:rFonts w:hint="default" w:ascii="Times New Roman" w:hAnsi="Times New Roman" w:cs="Times New Roman"/>
        </w:rPr>
      </w:pPr>
      <w:bookmarkStart w:id="163" w:name="_Toc30397"/>
      <w:bookmarkStart w:id="164" w:name="_Toc497001494"/>
      <w:bookmarkStart w:id="165" w:name="_Toc26303"/>
      <w:bookmarkStart w:id="166" w:name="_Toc28844"/>
      <w:r>
        <w:rPr>
          <w:rFonts w:hint="default" w:ascii="Times New Roman" w:hAnsi="Times New Roman" w:cs="Times New Roman"/>
        </w:rPr>
        <w:t>7.2.</w:t>
      </w:r>
      <w:r>
        <w:rPr>
          <w:rFonts w:hint="eastAsia" w:ascii="Times New Roman" w:hAnsi="Times New Roman" w:cs="Times New Roman"/>
          <w:lang w:val="en-US" w:eastAsia="zh-CN"/>
        </w:rPr>
        <w:t>3</w:t>
      </w:r>
      <w:r>
        <w:rPr>
          <w:rFonts w:hint="default" w:ascii="Times New Roman" w:hAnsi="Times New Roman" w:cs="Times New Roman"/>
        </w:rPr>
        <w:t xml:space="preserve"> 噪声检测结果</w:t>
      </w:r>
      <w:bookmarkEnd w:id="163"/>
      <w:bookmarkEnd w:id="164"/>
      <w:bookmarkEnd w:id="165"/>
      <w:bookmarkEnd w:id="166"/>
    </w:p>
    <w:p>
      <w:pPr>
        <w:widowControl/>
        <w:spacing w:line="480" w:lineRule="atLeast"/>
        <w:ind w:firstLine="480" w:firstLineChars="200"/>
        <w:rPr>
          <w:rFonts w:hint="default" w:ascii="Times New Roman" w:hAnsi="Times New Roman" w:eastAsia="宋体" w:cs="Times New Roman"/>
          <w:kern w:val="0"/>
          <w:sz w:val="24"/>
          <w:szCs w:val="21"/>
        </w:rPr>
      </w:pPr>
      <w:r>
        <w:rPr>
          <w:rFonts w:hint="default" w:ascii="Times New Roman" w:hAnsi="Times New Roman" w:eastAsia="宋体" w:cs="Times New Roman"/>
          <w:kern w:val="0"/>
          <w:sz w:val="24"/>
          <w:szCs w:val="21"/>
        </w:rPr>
        <w:t>经检测，企业厂界昼间噪声值范围</w:t>
      </w:r>
      <w:r>
        <w:rPr>
          <w:rFonts w:hint="default" w:ascii="Times New Roman" w:hAnsi="Times New Roman" w:eastAsia="宋体" w:cs="Times New Roman"/>
          <w:kern w:val="0"/>
          <w:sz w:val="24"/>
          <w:szCs w:val="21"/>
          <w:highlight w:val="none"/>
        </w:rPr>
        <w:t>为</w:t>
      </w:r>
      <w:r>
        <w:rPr>
          <w:rFonts w:hint="eastAsia" w:ascii="Times New Roman" w:hAnsi="Times New Roman" w:eastAsia="宋体" w:cs="Times New Roman"/>
          <w:kern w:val="0"/>
          <w:sz w:val="24"/>
          <w:szCs w:val="21"/>
          <w:highlight w:val="none"/>
          <w:lang w:val="en-US" w:eastAsia="zh-CN"/>
        </w:rPr>
        <w:t>53.0-54.2</w:t>
      </w:r>
      <w:r>
        <w:rPr>
          <w:rFonts w:hint="default" w:ascii="Times New Roman" w:hAnsi="Times New Roman" w:eastAsia="宋体" w:cs="Times New Roman"/>
          <w:kern w:val="0"/>
          <w:sz w:val="24"/>
          <w:szCs w:val="21"/>
        </w:rPr>
        <w:t>dB(A)，</w:t>
      </w:r>
      <w:r>
        <w:rPr>
          <w:rFonts w:hint="eastAsia" w:ascii="Times New Roman" w:hAnsi="Times New Roman" w:eastAsia="宋体" w:cs="Times New Roman"/>
          <w:kern w:val="0"/>
          <w:sz w:val="24"/>
          <w:szCs w:val="21"/>
          <w:lang w:eastAsia="zh-CN"/>
        </w:rPr>
        <w:t>夜间</w:t>
      </w:r>
      <w:r>
        <w:rPr>
          <w:rFonts w:hint="default" w:ascii="Times New Roman" w:hAnsi="Times New Roman" w:eastAsia="宋体" w:cs="Times New Roman"/>
          <w:kern w:val="0"/>
          <w:sz w:val="24"/>
          <w:szCs w:val="21"/>
        </w:rPr>
        <w:t>噪声值范围</w:t>
      </w:r>
      <w:r>
        <w:rPr>
          <w:rFonts w:hint="default" w:ascii="Times New Roman" w:hAnsi="Times New Roman" w:eastAsia="宋体" w:cs="Times New Roman"/>
          <w:kern w:val="0"/>
          <w:sz w:val="24"/>
          <w:szCs w:val="21"/>
          <w:highlight w:val="none"/>
        </w:rPr>
        <w:t>为</w:t>
      </w:r>
      <w:r>
        <w:rPr>
          <w:rFonts w:hint="eastAsia" w:ascii="Times New Roman" w:hAnsi="Times New Roman" w:eastAsia="宋体" w:cs="Times New Roman"/>
          <w:kern w:val="0"/>
          <w:sz w:val="24"/>
          <w:szCs w:val="21"/>
          <w:highlight w:val="none"/>
          <w:lang w:val="en-US" w:eastAsia="zh-CN"/>
        </w:rPr>
        <w:t>43.0-44.0</w:t>
      </w:r>
      <w:r>
        <w:rPr>
          <w:rFonts w:hint="default" w:ascii="Times New Roman" w:hAnsi="Times New Roman" w:eastAsia="宋体" w:cs="Times New Roman"/>
          <w:kern w:val="0"/>
          <w:sz w:val="24"/>
          <w:szCs w:val="21"/>
        </w:rPr>
        <w:t>dB(A)</w:t>
      </w:r>
      <w:r>
        <w:rPr>
          <w:rFonts w:hint="eastAsia"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rPr>
        <w:t>检测结果达到《工业企业厂界环境噪声排放标准》(GB12348-2008) 中</w:t>
      </w:r>
      <w:r>
        <w:rPr>
          <w:rFonts w:hint="eastAsia" w:ascii="Times New Roman" w:hAnsi="Times New Roman" w:eastAsia="宋体" w:cs="Times New Roman"/>
          <w:kern w:val="0"/>
          <w:sz w:val="24"/>
          <w:szCs w:val="21"/>
          <w:lang w:val="en-US" w:eastAsia="zh-CN"/>
        </w:rPr>
        <w:t>1</w:t>
      </w:r>
      <w:r>
        <w:rPr>
          <w:rFonts w:hint="default" w:ascii="Times New Roman" w:hAnsi="Times New Roman" w:eastAsia="宋体" w:cs="Times New Roman"/>
          <w:kern w:val="0"/>
          <w:sz w:val="24"/>
          <w:szCs w:val="21"/>
        </w:rPr>
        <w:t xml:space="preserve">类标准限值要求。 </w:t>
      </w:r>
    </w:p>
    <w:p>
      <w:pPr>
        <w:pStyle w:val="4"/>
        <w:rPr>
          <w:rFonts w:hint="default" w:ascii="Times New Roman" w:hAnsi="Times New Roman" w:cs="Times New Roman"/>
        </w:rPr>
      </w:pPr>
      <w:bookmarkStart w:id="167" w:name="_Toc8066"/>
      <w:r>
        <w:rPr>
          <w:rFonts w:hint="default" w:ascii="Times New Roman" w:hAnsi="Times New Roman" w:cs="Times New Roman"/>
          <w:highlight w:val="none"/>
        </w:rPr>
        <w:t>7.</w:t>
      </w:r>
      <w:r>
        <w:rPr>
          <w:rFonts w:hint="eastAsia" w:ascii="Times New Roman" w:hAnsi="Times New Roman" w:cs="Times New Roman"/>
          <w:highlight w:val="none"/>
          <w:lang w:val="en-US" w:eastAsia="zh-CN"/>
        </w:rPr>
        <w:t>3</w:t>
      </w:r>
      <w:r>
        <w:rPr>
          <w:rFonts w:hint="default" w:ascii="Times New Roman" w:hAnsi="Times New Roman" w:cs="Times New Roman"/>
        </w:rPr>
        <w:t xml:space="preserve"> 总量控制要求</w:t>
      </w:r>
      <w:bookmarkEnd w:id="167"/>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color w:val="auto"/>
          <w:lang w:eastAsia="zh-CN"/>
        </w:rPr>
      </w:pPr>
      <w:r>
        <w:rPr>
          <w:rFonts w:hint="eastAsia" w:ascii="Times New Roman" w:hAnsi="Times New Roman" w:eastAsia="宋体" w:cs="Times New Roman"/>
          <w:color w:val="auto"/>
          <w:kern w:val="0"/>
          <w:sz w:val="24"/>
          <w:szCs w:val="21"/>
          <w:lang w:val="en-US" w:eastAsia="zh-CN"/>
        </w:rPr>
        <w:t>依据企业提供资料，本项目废水排放量</w:t>
      </w:r>
      <w:r>
        <w:rPr>
          <w:rFonts w:hint="default" w:ascii="Times New Roman" w:hAnsi="Times New Roman" w:eastAsia="宋体" w:cs="Times New Roman"/>
          <w:color w:val="auto"/>
          <w:kern w:val="0"/>
          <w:sz w:val="24"/>
          <w:szCs w:val="24"/>
          <w:lang w:val="en-US" w:eastAsia="zh-CN"/>
        </w:rPr>
        <w:t>为</w:t>
      </w:r>
      <w:r>
        <w:rPr>
          <w:rFonts w:hint="eastAsia" w:ascii="Times New Roman" w:hAnsi="Times New Roman" w:eastAsia="宋体" w:cs="Times New Roman"/>
          <w:sz w:val="24"/>
          <w:szCs w:val="24"/>
          <w:lang w:val="en-US" w:eastAsia="zh-CN"/>
        </w:rPr>
        <w:t>94094</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w:t>
      </w:r>
      <w:r>
        <w:rPr>
          <w:rFonts w:hint="default" w:ascii="Times New Roman" w:hAnsi="Times New Roman" w:eastAsia="宋体" w:cs="Times New Roman"/>
          <w:color w:val="auto"/>
          <w:kern w:val="0"/>
          <w:sz w:val="24"/>
          <w:szCs w:val="24"/>
          <w:lang w:eastAsia="zh-CN"/>
        </w:rPr>
        <w:t>，依据</w:t>
      </w:r>
      <w:r>
        <w:rPr>
          <w:rFonts w:hint="eastAsia" w:ascii="Times New Roman" w:hAnsi="Times New Roman" w:eastAsia="宋体" w:cs="Times New Roman"/>
          <w:color w:val="auto"/>
          <w:kern w:val="0"/>
          <w:sz w:val="24"/>
          <w:szCs w:val="21"/>
          <w:lang w:eastAsia="zh-CN"/>
        </w:rPr>
        <w:t>本次检测结果，</w:t>
      </w:r>
      <w:r>
        <w:rPr>
          <w:rFonts w:hint="eastAsia" w:ascii="Times New Roman" w:hAnsi="Times New Roman" w:eastAsia="宋体" w:cs="Times New Roman"/>
          <w:color w:val="auto"/>
          <w:kern w:val="0"/>
          <w:sz w:val="24"/>
          <w:szCs w:val="21"/>
          <w:lang w:val="en-US" w:eastAsia="zh-CN"/>
        </w:rPr>
        <w:t>则本项目废水排放量为</w:t>
      </w:r>
      <w:r>
        <w:rPr>
          <w:rFonts w:hint="default" w:ascii="Times New Roman" w:hAnsi="Times New Roman" w:eastAsia="宋体" w:cs="Times New Roman"/>
          <w:sz w:val="24"/>
        </w:rPr>
        <w:t>COD</w:t>
      </w:r>
      <w:r>
        <w:rPr>
          <w:rFonts w:hint="eastAsia" w:ascii="Times New Roman" w:hAnsi="Times New Roman" w:eastAsia="宋体" w:cs="Times New Roman"/>
          <w:sz w:val="24"/>
          <w:lang w:val="en-US" w:eastAsia="zh-CN"/>
        </w:rPr>
        <w:t xml:space="preserve"> 21.99</w:t>
      </w:r>
      <w:r>
        <w:rPr>
          <w:rFonts w:hint="default" w:ascii="Times New Roman" w:hAnsi="Times New Roman" w:eastAsia="宋体" w:cs="Times New Roman"/>
          <w:sz w:val="24"/>
        </w:rPr>
        <w:t>t/a，</w:t>
      </w:r>
      <w:r>
        <w:rPr>
          <w:rFonts w:hint="default" w:ascii="Times New Roman" w:hAnsi="Times New Roman" w:eastAsia="宋体" w:cs="Times New Roman"/>
          <w:sz w:val="24"/>
          <w:highlight w:val="none"/>
        </w:rPr>
        <w:t>NH</w:t>
      </w:r>
      <w:r>
        <w:rPr>
          <w:rFonts w:hint="default" w:ascii="Times New Roman" w:hAnsi="Times New Roman" w:eastAsia="宋体" w:cs="Times New Roman"/>
          <w:sz w:val="24"/>
          <w:highlight w:val="none"/>
          <w:vertAlign w:val="subscript"/>
        </w:rPr>
        <w:t>3</w:t>
      </w:r>
      <w:r>
        <w:rPr>
          <w:rFonts w:hint="default" w:ascii="Times New Roman" w:hAnsi="Times New Roman" w:eastAsia="宋体" w:cs="Times New Roman"/>
          <w:sz w:val="24"/>
          <w:highlight w:val="none"/>
        </w:rPr>
        <w:t>-N</w:t>
      </w:r>
      <w:r>
        <w:rPr>
          <w:rFonts w:hint="eastAsia" w:ascii="Times New Roman" w:hAnsi="Times New Roman" w:eastAsia="宋体" w:cs="Times New Roman"/>
          <w:sz w:val="24"/>
          <w:highlight w:val="none"/>
          <w:lang w:val="en-US" w:eastAsia="zh-CN"/>
        </w:rPr>
        <w:t xml:space="preserve"> 1.17</w:t>
      </w:r>
      <w:r>
        <w:rPr>
          <w:rFonts w:hint="default" w:ascii="Times New Roman" w:hAnsi="Times New Roman" w:eastAsia="宋体" w:cs="Times New Roman"/>
          <w:sz w:val="24"/>
          <w:highlight w:val="none"/>
        </w:rPr>
        <w:t>t/a</w:t>
      </w:r>
      <w:r>
        <w:rPr>
          <w:rFonts w:hint="default" w:ascii="Times New Roman" w:hAnsi="Times New Roman" w:eastAsia="宋体" w:cs="Times New Roman"/>
          <w:color w:val="auto"/>
          <w:kern w:val="0"/>
          <w:sz w:val="24"/>
          <w:szCs w:val="21"/>
        </w:rPr>
        <w:t>。</w:t>
      </w:r>
    </w:p>
    <w:p>
      <w:pPr>
        <w:spacing w:line="360" w:lineRule="auto"/>
        <w:ind w:firstLine="480"/>
        <w:rPr>
          <w:rFonts w:hint="default" w:ascii="Times New Roman" w:hAnsi="Times New Roman" w:cs="Times New Roman"/>
          <w:sz w:val="24"/>
          <w:szCs w:val="24"/>
        </w:rPr>
      </w:pPr>
      <w:r>
        <w:rPr>
          <w:rFonts w:hint="default" w:ascii="Times New Roman" w:hAnsi="Times New Roman" w:eastAsia="宋体" w:cs="Times New Roman"/>
          <w:color w:val="auto"/>
          <w:kern w:val="0"/>
          <w:sz w:val="24"/>
          <w:szCs w:val="24"/>
          <w:lang w:eastAsia="zh-CN"/>
        </w:rPr>
        <w:t>各项</w:t>
      </w:r>
      <w:r>
        <w:rPr>
          <w:rFonts w:hint="default" w:ascii="Times New Roman" w:hAnsi="Times New Roman" w:eastAsia="宋体" w:cs="Times New Roman"/>
          <w:color w:val="auto"/>
          <w:kern w:val="0"/>
          <w:sz w:val="24"/>
          <w:szCs w:val="24"/>
        </w:rPr>
        <w:t>指标满足环评中给出的总量控制指标，</w:t>
      </w:r>
      <w:bookmarkStart w:id="168" w:name="_Toc7599"/>
      <w:r>
        <w:rPr>
          <w:rFonts w:hint="default" w:ascii="Times New Roman" w:hAnsi="Times New Roman" w:cs="Times New Roman"/>
          <w:sz w:val="24"/>
          <w:szCs w:val="24"/>
        </w:rPr>
        <w:t>COD为</w:t>
      </w:r>
      <w:r>
        <w:rPr>
          <w:rFonts w:hint="eastAsia" w:ascii="Times New Roman" w:hAnsi="Times New Roman" w:eastAsia="宋体" w:cs="Times New Roman"/>
          <w:sz w:val="24"/>
          <w:szCs w:val="24"/>
          <w:lang w:val="en-US" w:eastAsia="zh-CN"/>
        </w:rPr>
        <w:t>22.58</w:t>
      </w:r>
      <w:r>
        <w:rPr>
          <w:rFonts w:hint="default" w:ascii="Times New Roman" w:hAnsi="Times New Roman" w:cs="Times New Roman"/>
          <w:sz w:val="24"/>
          <w:szCs w:val="24"/>
        </w:rPr>
        <w:t>t/a，NH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-N为</w:t>
      </w:r>
      <w:r>
        <w:rPr>
          <w:rFonts w:hint="eastAsia" w:ascii="Times New Roman" w:hAnsi="Times New Roman" w:eastAsia="宋体" w:cs="Times New Roman"/>
          <w:sz w:val="24"/>
          <w:szCs w:val="24"/>
          <w:lang w:val="en-US" w:eastAsia="zh-CN"/>
        </w:rPr>
        <w:t>2.35</w:t>
      </w:r>
      <w:r>
        <w:rPr>
          <w:rFonts w:hint="default" w:ascii="Times New Roman" w:hAnsi="Times New Roman" w:cs="Times New Roman"/>
          <w:sz w:val="24"/>
          <w:szCs w:val="24"/>
        </w:rPr>
        <w:t>t/a，SO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为0t/a，NOx为0t/a。</w:t>
      </w: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r>
        <w:rPr>
          <w:rFonts w:hint="default" w:ascii="Times New Roman" w:hAnsi="Times New Roman" w:cs="Times New Roman"/>
        </w:rPr>
        <w:t>8 环境管理检查</w:t>
      </w:r>
      <w:bookmarkEnd w:id="168"/>
    </w:p>
    <w:p>
      <w:pPr>
        <w:pStyle w:val="4"/>
        <w:rPr>
          <w:rFonts w:hint="default" w:ascii="Times New Roman" w:hAnsi="Times New Roman" w:cs="Times New Roman"/>
        </w:rPr>
      </w:pPr>
      <w:bookmarkStart w:id="169" w:name="_Toc9802"/>
      <w:r>
        <w:rPr>
          <w:rFonts w:hint="default" w:ascii="Times New Roman" w:hAnsi="Times New Roman" w:cs="Times New Roman"/>
        </w:rPr>
        <w:t>8.1 环保管理机构</w:t>
      </w:r>
      <w:bookmarkEnd w:id="169"/>
    </w:p>
    <w:p>
      <w:pPr>
        <w:spacing w:line="480" w:lineRule="atLeast"/>
        <w:ind w:firstLine="480" w:firstLineChars="200"/>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秦皇岛紫城房地产开发有限公司</w:t>
      </w:r>
      <w:r>
        <w:rPr>
          <w:rFonts w:hint="default" w:ascii="Times New Roman" w:hAnsi="Times New Roman" w:eastAsia="宋体" w:cs="Times New Roman"/>
          <w:sz w:val="24"/>
          <w:szCs w:val="24"/>
        </w:rPr>
        <w:t>环境管理由公司</w:t>
      </w:r>
      <w:r>
        <w:rPr>
          <w:rFonts w:hint="eastAsia" w:ascii="Times New Roman" w:hAnsi="Times New Roman" w:eastAsia="宋体" w:cs="Times New Roman"/>
          <w:sz w:val="24"/>
          <w:szCs w:val="24"/>
          <w:lang w:eastAsia="zh-CN"/>
        </w:rPr>
        <w:t>总经理</w:t>
      </w:r>
      <w:r>
        <w:rPr>
          <w:rFonts w:hint="default" w:ascii="Times New Roman" w:hAnsi="Times New Roman" w:eastAsia="宋体" w:cs="Times New Roman"/>
          <w:sz w:val="24"/>
          <w:szCs w:val="24"/>
        </w:rPr>
        <w:t>负责监督，负责工程环境管理工作，</w:t>
      </w:r>
      <w:r>
        <w:rPr>
          <w:rFonts w:hint="eastAsia" w:ascii="Times New Roman" w:hAnsi="Times New Roman" w:eastAsia="宋体" w:cs="Times New Roman"/>
          <w:sz w:val="24"/>
          <w:szCs w:val="24"/>
          <w:lang w:eastAsia="zh-CN"/>
        </w:rPr>
        <w:t>并安排专人</w:t>
      </w:r>
      <w:r>
        <w:rPr>
          <w:rFonts w:hint="default" w:ascii="Times New Roman" w:hAnsi="Times New Roman" w:eastAsia="宋体" w:cs="Times New Roman"/>
          <w:sz w:val="24"/>
          <w:szCs w:val="24"/>
        </w:rPr>
        <w:t>定期进行巡检环境影响情况，及时处理环境问题，进行有关环境保护法规宣传工作。</w:t>
      </w:r>
    </w:p>
    <w:p>
      <w:pPr>
        <w:pStyle w:val="4"/>
        <w:rPr>
          <w:rFonts w:hint="default" w:ascii="Times New Roman" w:hAnsi="Times New Roman" w:cs="Times New Roman"/>
        </w:rPr>
      </w:pPr>
      <w:bookmarkStart w:id="170" w:name="_Toc22913"/>
      <w:bookmarkStart w:id="171" w:name="_Toc412705195"/>
      <w:bookmarkStart w:id="172" w:name="_Toc294178077"/>
      <w:r>
        <w:rPr>
          <w:rFonts w:hint="default" w:ascii="Times New Roman" w:hAnsi="Times New Roman" w:cs="Times New Roman"/>
        </w:rPr>
        <w:t>8.</w:t>
      </w:r>
      <w:r>
        <w:rPr>
          <w:rFonts w:hint="eastAsia" w:ascii="Times New Roman" w:hAnsi="Times New Roman" w:cs="Times New Roman"/>
          <w:lang w:val="en-US" w:eastAsia="zh-CN"/>
        </w:rPr>
        <w:t>2</w:t>
      </w:r>
      <w:r>
        <w:rPr>
          <w:rFonts w:hint="default" w:ascii="Times New Roman" w:hAnsi="Times New Roman" w:cs="Times New Roman"/>
        </w:rPr>
        <w:t xml:space="preserve"> 运行期环境管理</w:t>
      </w:r>
      <w:bookmarkEnd w:id="170"/>
      <w:bookmarkEnd w:id="171"/>
      <w:bookmarkEnd w:id="172"/>
    </w:p>
    <w:p>
      <w:pPr>
        <w:spacing w:line="480" w:lineRule="atLeast"/>
        <w:ind w:firstLine="480" w:firstLineChars="200"/>
        <w:rPr>
          <w:rFonts w:hint="default" w:ascii="Times New Roman" w:hAnsi="Times New Roman" w:eastAsia="宋体" w:cs="Times New Roman"/>
          <w:sz w:val="24"/>
          <w:szCs w:val="24"/>
          <w:highlight w:val="none"/>
        </w:rPr>
      </w:pPr>
      <w:bookmarkStart w:id="173" w:name="_Toc294178078"/>
      <w:r>
        <w:rPr>
          <w:rFonts w:hint="eastAsia" w:ascii="Times New Roman" w:hAnsi="Times New Roman" w:eastAsia="宋体" w:cs="Times New Roman"/>
          <w:sz w:val="24"/>
          <w:szCs w:val="24"/>
          <w:lang w:val="en-US" w:eastAsia="zh-CN"/>
        </w:rPr>
        <w:t>秦皇岛紫城房地产开发有限公司</w:t>
      </w:r>
      <w:r>
        <w:rPr>
          <w:rFonts w:hint="default" w:ascii="Times New Roman" w:hAnsi="Times New Roman" w:eastAsia="宋体" w:cs="Times New Roman"/>
          <w:sz w:val="24"/>
          <w:szCs w:val="24"/>
          <w:highlight w:val="none"/>
        </w:rPr>
        <w:t>设立专门的环境管理部门，配备相应专业的管理人员，负责监督国家法规、条例的贯彻执行情况，制订和贯彻环保管理制度，监控本工程的主要污染，对各操作岗位进行环境保护监督和考核。</w:t>
      </w:r>
    </w:p>
    <w:bookmarkEnd w:id="173"/>
    <w:p>
      <w:pPr>
        <w:pStyle w:val="4"/>
        <w:spacing w:line="440" w:lineRule="atLeast"/>
        <w:rPr>
          <w:rFonts w:hint="default" w:ascii="Times New Roman" w:hAnsi="Times New Roman" w:cs="Times New Roman"/>
        </w:rPr>
      </w:pPr>
      <w:bookmarkStart w:id="174" w:name="_Toc5494"/>
      <w:bookmarkStart w:id="175" w:name="_Toc414220602"/>
      <w:bookmarkStart w:id="176" w:name="_Toc412705196"/>
      <w:bookmarkStart w:id="177" w:name="_Toc412705199"/>
      <w:bookmarkStart w:id="178" w:name="_Toc414220604"/>
      <w:r>
        <w:rPr>
          <w:rFonts w:hint="default" w:ascii="Times New Roman" w:hAnsi="Times New Roman" w:cs="Times New Roman"/>
        </w:rPr>
        <w:t>8.</w:t>
      </w:r>
      <w:r>
        <w:rPr>
          <w:rFonts w:hint="eastAsia" w:ascii="Times New Roman" w:hAnsi="Times New Roman" w:cs="Times New Roman"/>
          <w:lang w:val="en-US" w:eastAsia="zh-CN"/>
        </w:rPr>
        <w:t>3</w:t>
      </w:r>
      <w:r>
        <w:rPr>
          <w:rFonts w:hint="default" w:ascii="Times New Roman" w:hAnsi="Times New Roman" w:cs="Times New Roman"/>
        </w:rPr>
        <w:t xml:space="preserve"> 社会环境影响情况调查</w:t>
      </w:r>
      <w:bookmarkEnd w:id="174"/>
      <w:bookmarkEnd w:id="175"/>
      <w:bookmarkEnd w:id="176"/>
    </w:p>
    <w:p>
      <w:pPr>
        <w:spacing w:line="44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经咨询当地环保主管部门，项目建设及试运行期间未发生扰民和公众投诉意见。</w:t>
      </w:r>
    </w:p>
    <w:p>
      <w:pPr>
        <w:pStyle w:val="4"/>
        <w:rPr>
          <w:rFonts w:hint="default" w:ascii="Times New Roman" w:hAnsi="Times New Roman" w:cs="Times New Roman"/>
        </w:rPr>
      </w:pPr>
      <w:bookmarkStart w:id="179" w:name="_Toc27321"/>
      <w:r>
        <w:rPr>
          <w:rFonts w:hint="default" w:ascii="Times New Roman" w:hAnsi="Times New Roman" w:cs="Times New Roman"/>
        </w:rPr>
        <w:t>8.</w:t>
      </w:r>
      <w:r>
        <w:rPr>
          <w:rFonts w:hint="eastAsia" w:ascii="Times New Roman" w:hAnsi="Times New Roman" w:cs="Times New Roman"/>
          <w:lang w:val="en-US" w:eastAsia="zh-CN"/>
        </w:rPr>
        <w:t>4</w:t>
      </w:r>
      <w:r>
        <w:rPr>
          <w:rFonts w:hint="default" w:ascii="Times New Roman" w:hAnsi="Times New Roman" w:cs="Times New Roman"/>
        </w:rPr>
        <w:t xml:space="preserve"> 环境管理情况分析</w:t>
      </w:r>
      <w:bookmarkEnd w:id="177"/>
      <w:bookmarkEnd w:id="178"/>
      <w:bookmarkEnd w:id="179"/>
    </w:p>
    <w:p>
      <w:pPr>
        <w:spacing w:line="48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建设单位和运行单位设置了相应的环境管理机构，并且正常履行了运行期的环境职责，运行初期的检测工作也已经完成，后续检测计划按周期正常进行。</w:t>
      </w:r>
    </w:p>
    <w:p>
      <w:pPr>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rPr>
          <w:rFonts w:hint="default" w:ascii="Times New Roman" w:hAnsi="Times New Roman" w:cs="Times New Roman"/>
        </w:rPr>
      </w:pPr>
      <w:bookmarkStart w:id="180" w:name="_Toc29113"/>
      <w:r>
        <w:rPr>
          <w:rFonts w:hint="default" w:ascii="Times New Roman" w:hAnsi="Times New Roman" w:cs="Times New Roman"/>
          <w:highlight w:val="none"/>
        </w:rPr>
        <w:t>9</w:t>
      </w:r>
      <w:r>
        <w:rPr>
          <w:rFonts w:hint="default" w:ascii="Times New Roman" w:hAnsi="Times New Roman" w:cs="Times New Roman"/>
        </w:rPr>
        <w:t xml:space="preserve"> 结论和建议</w:t>
      </w:r>
      <w:bookmarkEnd w:id="180"/>
    </w:p>
    <w:p>
      <w:pPr>
        <w:pStyle w:val="4"/>
        <w:rPr>
          <w:rFonts w:hint="default" w:ascii="Times New Roman" w:hAnsi="Times New Roman" w:cs="Times New Roman"/>
        </w:rPr>
      </w:pPr>
      <w:bookmarkStart w:id="181" w:name="_Toc8658"/>
      <w:r>
        <w:rPr>
          <w:rFonts w:hint="default" w:ascii="Times New Roman" w:hAnsi="Times New Roman" w:cs="Times New Roman"/>
        </w:rPr>
        <w:t>9.1 验收主要结论</w:t>
      </w:r>
      <w:bookmarkEnd w:id="181"/>
    </w:p>
    <w:p>
      <w:pPr>
        <w:widowControl/>
        <w:spacing w:line="48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检测期间，该企业生产正常，设施运行稳定，生产负荷达到75%以上，满足验收检测技术规范要求。</w:t>
      </w:r>
    </w:p>
    <w:p>
      <w:pPr>
        <w:pStyle w:val="106"/>
        <w:widowControl/>
        <w:adjustRightInd/>
        <w:spacing w:line="480" w:lineRule="atLeast"/>
        <w:ind w:left="480" w:firstLine="0" w:firstLineChars="0"/>
        <w:jc w:val="both"/>
        <w:textAlignment w:val="auto"/>
        <w:rPr>
          <w:rFonts w:hint="default" w:ascii="Times New Roman" w:hAnsi="Times New Roman" w:cs="Times New Roman"/>
          <w:szCs w:val="24"/>
        </w:rPr>
      </w:pPr>
      <w:r>
        <w:rPr>
          <w:rFonts w:hint="default" w:ascii="Times New Roman" w:hAnsi="Times New Roman" w:cs="Times New Roman"/>
          <w:szCs w:val="24"/>
        </w:rPr>
        <w:t>（1）废气</w:t>
      </w:r>
    </w:p>
    <w:p>
      <w:pPr>
        <w:pStyle w:val="106"/>
        <w:widowControl/>
        <w:spacing w:line="480" w:lineRule="atLeast"/>
        <w:ind w:left="0" w:leftChars="0" w:firstLine="480" w:firstLineChars="200"/>
        <w:jc w:val="both"/>
        <w:rPr>
          <w:rFonts w:hint="default" w:ascii="Times New Roman" w:hAnsi="Times New Roman" w:cs="Times New Roman"/>
        </w:rPr>
      </w:pPr>
      <w:bookmarkStart w:id="182" w:name="_Hlk496998889"/>
      <w:r>
        <w:rPr>
          <w:rFonts w:hint="default" w:ascii="Times New Roman" w:hAnsi="Times New Roman" w:cs="Times New Roman"/>
          <w:color w:val="auto"/>
          <w:szCs w:val="21"/>
        </w:rPr>
        <w:t>经检测，</w:t>
      </w:r>
      <w:r>
        <w:rPr>
          <w:rFonts w:hint="eastAsia" w:ascii="Times New Roman"/>
          <w:sz w:val="24"/>
          <w:szCs w:val="24"/>
          <w:lang w:eastAsia="zh-CN"/>
        </w:rPr>
        <w:t>无组织排放的</w:t>
      </w:r>
      <w:r>
        <w:rPr>
          <w:rFonts w:hint="default" w:ascii="Times New Roman" w:hAnsi="Times New Roman" w:cs="Times New Roman"/>
          <w:color w:val="auto"/>
          <w:szCs w:val="21"/>
          <w:lang w:val="en-US" w:eastAsia="zh-CN"/>
        </w:rPr>
        <w:t>废气</w:t>
      </w:r>
      <w:r>
        <w:rPr>
          <w:rFonts w:hint="eastAsia" w:cs="Times New Roman"/>
          <w:color w:val="auto"/>
          <w:szCs w:val="21"/>
          <w:lang w:val="en-US" w:eastAsia="zh-CN"/>
        </w:rPr>
        <w:t>非甲烷总烃</w:t>
      </w:r>
      <w:r>
        <w:rPr>
          <w:rFonts w:hint="default" w:ascii="Times New Roman" w:hAnsi="Times New Roman" w:cs="Times New Roman"/>
          <w:color w:val="auto"/>
          <w:szCs w:val="21"/>
        </w:rPr>
        <w:t>最大</w:t>
      </w:r>
      <w:r>
        <w:rPr>
          <w:rFonts w:hint="eastAsia" w:cs="Times New Roman"/>
          <w:color w:val="auto"/>
          <w:szCs w:val="21"/>
          <w:lang w:val="en-US" w:eastAsia="zh-CN"/>
        </w:rPr>
        <w:t>排放</w:t>
      </w:r>
      <w:r>
        <w:rPr>
          <w:rFonts w:hint="default" w:ascii="Times New Roman" w:hAnsi="Times New Roman" w:cs="Times New Roman"/>
          <w:color w:val="auto"/>
          <w:szCs w:val="21"/>
        </w:rPr>
        <w:t>浓度为</w:t>
      </w:r>
      <w:r>
        <w:rPr>
          <w:rFonts w:hint="eastAsia" w:cs="Times New Roman"/>
          <w:color w:val="auto"/>
          <w:szCs w:val="21"/>
          <w:highlight w:val="none"/>
          <w:lang w:val="en-US" w:eastAsia="zh-CN"/>
        </w:rPr>
        <w:t>0.98</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rPr>
        <w:t>，</w:t>
      </w:r>
      <w:r>
        <w:rPr>
          <w:rFonts w:hint="eastAsia" w:ascii="Times New Roman" w:hAnsi="Times New Roman" w:cs="Times New Roman"/>
          <w:color w:val="auto"/>
          <w:szCs w:val="21"/>
          <w:lang w:eastAsia="zh-CN"/>
        </w:rPr>
        <w:t>满足《工业企业挥发性有机污染物排放控制标准》（DB13/2322-2016）中表2中其他企业边界大气污染物浓度限值要求</w:t>
      </w:r>
      <w:r>
        <w:rPr>
          <w:rFonts w:hint="eastAsia" w:cs="Times New Roman"/>
          <w:color w:val="auto"/>
          <w:szCs w:val="21"/>
          <w:lang w:eastAsia="zh-CN"/>
        </w:rPr>
        <w:t>：</w:t>
      </w:r>
      <w:r>
        <w:rPr>
          <w:rFonts w:hint="eastAsia" w:cs="Times New Roman"/>
          <w:color w:val="auto"/>
          <w:szCs w:val="21"/>
          <w:lang w:val="en-US" w:eastAsia="zh-CN"/>
        </w:rPr>
        <w:t>2</w:t>
      </w:r>
      <w:r>
        <w:rPr>
          <w:rFonts w:ascii="Times New Roman"/>
          <w:sz w:val="24"/>
          <w:szCs w:val="24"/>
        </w:rPr>
        <w:t>mg/m</w:t>
      </w:r>
      <w:r>
        <w:rPr>
          <w:rFonts w:ascii="Times New Roman"/>
          <w:sz w:val="24"/>
          <w:szCs w:val="24"/>
          <w:vertAlign w:val="superscript"/>
        </w:rPr>
        <w:t>3</w:t>
      </w:r>
      <w:r>
        <w:rPr>
          <w:rFonts w:hint="eastAsia"/>
          <w:sz w:val="24"/>
          <w:szCs w:val="24"/>
          <w:lang w:eastAsia="zh-CN"/>
        </w:rPr>
        <w:t>；</w:t>
      </w:r>
      <w:r>
        <w:rPr>
          <w:rFonts w:hint="eastAsia" w:cs="Times New Roman"/>
          <w:color w:val="auto"/>
          <w:szCs w:val="21"/>
          <w:lang w:val="en-US" w:eastAsia="zh-CN"/>
        </w:rPr>
        <w:t>氮氧化物</w:t>
      </w:r>
      <w:r>
        <w:rPr>
          <w:rFonts w:hint="default" w:ascii="Times New Roman" w:hAnsi="Times New Roman" w:cs="Times New Roman"/>
          <w:color w:val="auto"/>
          <w:szCs w:val="21"/>
        </w:rPr>
        <w:t>最大</w:t>
      </w:r>
      <w:r>
        <w:rPr>
          <w:rFonts w:hint="eastAsia" w:cs="Times New Roman"/>
          <w:color w:val="auto"/>
          <w:szCs w:val="21"/>
          <w:lang w:val="en-US" w:eastAsia="zh-CN"/>
        </w:rPr>
        <w:t>排放</w:t>
      </w:r>
      <w:r>
        <w:rPr>
          <w:rFonts w:hint="default" w:ascii="Times New Roman" w:hAnsi="Times New Roman" w:cs="Times New Roman"/>
          <w:color w:val="auto"/>
          <w:szCs w:val="21"/>
        </w:rPr>
        <w:t>浓度为</w:t>
      </w:r>
      <w:r>
        <w:rPr>
          <w:rFonts w:hint="eastAsia" w:cs="Times New Roman"/>
          <w:color w:val="auto"/>
          <w:szCs w:val="21"/>
          <w:highlight w:val="none"/>
          <w:lang w:val="en-US" w:eastAsia="zh-CN"/>
        </w:rPr>
        <w:t>0.071</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rPr>
        <w:t>，</w:t>
      </w:r>
      <w:r>
        <w:rPr>
          <w:rFonts w:hint="eastAsia" w:ascii="Times New Roman" w:hAnsi="Times New Roman" w:cs="Times New Roman"/>
          <w:color w:val="auto"/>
          <w:szCs w:val="21"/>
          <w:lang w:eastAsia="zh-CN"/>
        </w:rPr>
        <w:t>满足</w:t>
      </w:r>
      <w:r>
        <w:rPr>
          <w:rFonts w:ascii="Times New Roman"/>
          <w:color w:val="000000"/>
          <w:sz w:val="24"/>
          <w:szCs w:val="24"/>
        </w:rPr>
        <w:t>《大气污染物综合排放标准》（GB16297-1996）表2中</w:t>
      </w:r>
      <w:r>
        <w:rPr>
          <w:rFonts w:hint="default" w:ascii="Times New Roman"/>
          <w:color w:val="000000"/>
          <w:sz w:val="24"/>
          <w:szCs w:val="24"/>
        </w:rPr>
        <w:t>无组织排放监控浓度限值</w:t>
      </w:r>
      <w:r>
        <w:rPr>
          <w:rFonts w:ascii="Times New Roman"/>
          <w:color w:val="000000"/>
          <w:sz w:val="24"/>
          <w:szCs w:val="24"/>
        </w:rPr>
        <w:t>：</w:t>
      </w:r>
      <w:r>
        <w:rPr>
          <w:rFonts w:hint="eastAsia" w:ascii="Times New Roman"/>
          <w:color w:val="000000"/>
          <w:sz w:val="24"/>
          <w:szCs w:val="24"/>
          <w:lang w:val="en-US" w:eastAsia="zh-CN"/>
        </w:rPr>
        <w:t>0.12</w:t>
      </w:r>
      <w:r>
        <w:rPr>
          <w:rFonts w:ascii="Times New Roman"/>
          <w:sz w:val="24"/>
          <w:szCs w:val="24"/>
        </w:rPr>
        <w:t>mg/m</w:t>
      </w:r>
      <w:r>
        <w:rPr>
          <w:rFonts w:ascii="Times New Roman"/>
          <w:sz w:val="24"/>
          <w:szCs w:val="24"/>
          <w:vertAlign w:val="superscript"/>
        </w:rPr>
        <w:t>3</w:t>
      </w:r>
      <w:r>
        <w:rPr>
          <w:rFonts w:hint="eastAsia"/>
          <w:sz w:val="24"/>
          <w:szCs w:val="24"/>
          <w:lang w:eastAsia="zh-CN"/>
        </w:rPr>
        <w:t>；</w:t>
      </w:r>
      <w:r>
        <w:rPr>
          <w:rFonts w:hint="eastAsia"/>
          <w:sz w:val="24"/>
          <w:szCs w:val="24"/>
          <w:lang w:val="en-US" w:eastAsia="zh-CN"/>
        </w:rPr>
        <w:t>一氧化碳</w:t>
      </w:r>
      <w:r>
        <w:rPr>
          <w:rFonts w:hint="default" w:ascii="Times New Roman" w:hAnsi="Times New Roman" w:cs="Times New Roman"/>
          <w:color w:val="auto"/>
          <w:szCs w:val="21"/>
        </w:rPr>
        <w:t>最大</w:t>
      </w:r>
      <w:r>
        <w:rPr>
          <w:rFonts w:hint="eastAsia" w:cs="Times New Roman"/>
          <w:color w:val="auto"/>
          <w:szCs w:val="21"/>
          <w:lang w:val="en-US" w:eastAsia="zh-CN"/>
        </w:rPr>
        <w:t>排放</w:t>
      </w:r>
      <w:r>
        <w:rPr>
          <w:rFonts w:hint="default" w:ascii="Times New Roman" w:hAnsi="Times New Roman" w:cs="Times New Roman"/>
          <w:color w:val="auto"/>
          <w:szCs w:val="21"/>
        </w:rPr>
        <w:t>浓度为</w:t>
      </w:r>
      <w:r>
        <w:rPr>
          <w:rFonts w:hint="eastAsia" w:cs="Times New Roman"/>
          <w:color w:val="auto"/>
          <w:szCs w:val="21"/>
          <w:highlight w:val="none"/>
          <w:lang w:val="en-US" w:eastAsia="zh-CN"/>
        </w:rPr>
        <w:t>1.3</w:t>
      </w:r>
      <w:r>
        <w:rPr>
          <w:rFonts w:hint="default" w:ascii="Times New Roman" w:hAnsi="Times New Roman" w:cs="Times New Roman"/>
          <w:color w:val="auto"/>
          <w:szCs w:val="21"/>
          <w:highlight w:val="none"/>
        </w:rPr>
        <w:t>mg/m</w:t>
      </w:r>
      <w:r>
        <w:rPr>
          <w:rFonts w:hint="default" w:ascii="Times New Roman" w:hAnsi="Times New Roman" w:cs="Times New Roman"/>
          <w:color w:val="auto"/>
          <w:szCs w:val="21"/>
          <w:highlight w:val="none"/>
          <w:vertAlign w:val="superscript"/>
        </w:rPr>
        <w:t>3</w:t>
      </w:r>
      <w:r>
        <w:rPr>
          <w:rFonts w:hint="default" w:ascii="Times New Roman" w:hAnsi="Times New Roman" w:cs="Times New Roman"/>
          <w:color w:val="auto"/>
          <w:szCs w:val="21"/>
        </w:rPr>
        <w:t>，</w:t>
      </w:r>
      <w:r>
        <w:rPr>
          <w:rFonts w:hint="eastAsia" w:ascii="Times New Roman" w:hAnsi="Times New Roman" w:eastAsia="宋体" w:cs="Times New Roman"/>
          <w:color w:val="000000"/>
          <w:sz w:val="24"/>
          <w:szCs w:val="24"/>
          <w:lang w:val="en-US" w:eastAsia="zh-CN"/>
        </w:rPr>
        <w:t>满足</w:t>
      </w:r>
      <w:r>
        <w:rPr>
          <w:rFonts w:hint="eastAsia" w:ascii="Times New Roman" w:hAnsi="Times New Roman" w:eastAsia="宋体" w:cs="Times New Roman"/>
          <w:color w:val="000000"/>
          <w:sz w:val="24"/>
          <w:szCs w:val="24"/>
          <w:lang w:eastAsia="zh-CN"/>
        </w:rPr>
        <w:t>《固定污染源一氧化碳排放标准》（</w:t>
      </w:r>
      <w:r>
        <w:rPr>
          <w:rFonts w:hint="eastAsia" w:ascii="Times New Roman" w:hAnsi="Times New Roman" w:eastAsia="宋体" w:cs="Times New Roman"/>
          <w:color w:val="000000"/>
          <w:sz w:val="24"/>
          <w:szCs w:val="24"/>
          <w:lang w:val="en-US" w:eastAsia="zh-CN"/>
        </w:rPr>
        <w:t>DB13/487--2002</w:t>
      </w:r>
      <w:r>
        <w:rPr>
          <w:rFonts w:hint="eastAsia" w:ascii="Times New Roman" w:hAnsi="Times New Roman" w:eastAsia="宋体" w:cs="Times New Roman"/>
          <w:color w:val="000000"/>
          <w:sz w:val="24"/>
          <w:szCs w:val="24"/>
          <w:lang w:eastAsia="zh-CN"/>
        </w:rPr>
        <w:t>）：</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eastAsia" w:ascii="Times New Roman" w:hAnsi="Times New Roman" w:eastAsia="宋体" w:cs="Times New Roman"/>
          <w:sz w:val="24"/>
          <w:szCs w:val="24"/>
          <w:lang w:eastAsia="zh-CN"/>
        </w:rPr>
        <w:t>。</w:t>
      </w:r>
    </w:p>
    <w:p>
      <w:pPr>
        <w:pStyle w:val="5"/>
        <w:ind w:firstLine="480" w:firstLineChars="200"/>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default" w:ascii="Times New Roman" w:hAnsi="Times New Roman" w:cs="Times New Roman"/>
        </w:rPr>
        <w:t>废水</w:t>
      </w:r>
    </w:p>
    <w:p>
      <w:pPr>
        <w:pStyle w:val="106"/>
        <w:widowControl/>
        <w:spacing w:line="480" w:lineRule="atLeast"/>
        <w:jc w:val="both"/>
        <w:rPr>
          <w:rFonts w:hint="default" w:ascii="Times New Roman" w:hAnsi="Times New Roman" w:cs="Times New Roman"/>
          <w:szCs w:val="21"/>
        </w:rPr>
      </w:pPr>
      <w:r>
        <w:rPr>
          <w:rFonts w:hint="default" w:ascii="Times New Roman" w:hAnsi="Times New Roman" w:cs="Times New Roman"/>
          <w:szCs w:val="21"/>
        </w:rPr>
        <w:t>经检测：项目外排</w:t>
      </w:r>
      <w:r>
        <w:rPr>
          <w:rFonts w:hint="default" w:ascii="Times New Roman" w:hAnsi="Times New Roman" w:cs="Times New Roman"/>
          <w:szCs w:val="21"/>
          <w:highlight w:val="none"/>
        </w:rPr>
        <w:t>废水中</w:t>
      </w:r>
      <w:r>
        <w:rPr>
          <w:rFonts w:hint="eastAsia" w:cs="Times New Roman"/>
          <w:szCs w:val="21"/>
          <w:highlight w:val="none"/>
          <w:lang w:val="en-US" w:eastAsia="zh-CN"/>
        </w:rPr>
        <w:t>COD</w:t>
      </w:r>
      <w:r>
        <w:rPr>
          <w:rFonts w:hint="default" w:ascii="Times New Roman" w:hAnsi="Times New Roman" w:cs="Times New Roman"/>
          <w:szCs w:val="21"/>
          <w:highlight w:val="none"/>
        </w:rPr>
        <w:t>最大日平均浓度为</w:t>
      </w:r>
      <w:r>
        <w:rPr>
          <w:rFonts w:hint="eastAsia" w:cs="Times New Roman"/>
          <w:szCs w:val="21"/>
          <w:highlight w:val="none"/>
          <w:lang w:val="en-US" w:eastAsia="zh-CN"/>
        </w:rPr>
        <w:t>233.75</w:t>
      </w:r>
      <w:r>
        <w:rPr>
          <w:rFonts w:hint="default" w:ascii="Times New Roman" w:hAnsi="Times New Roman" w:cs="Times New Roman"/>
          <w:szCs w:val="21"/>
          <w:highlight w:val="none"/>
        </w:rPr>
        <w:t>mg/L、</w:t>
      </w:r>
      <w:r>
        <w:rPr>
          <w:rFonts w:hint="eastAsia" w:cs="Times New Roman"/>
          <w:szCs w:val="21"/>
          <w:highlight w:val="none"/>
          <w:lang w:val="en-US" w:eastAsia="zh-CN"/>
        </w:rPr>
        <w:t>SS</w:t>
      </w:r>
      <w:r>
        <w:rPr>
          <w:rFonts w:hint="default" w:ascii="Times New Roman" w:hAnsi="Times New Roman" w:cs="Times New Roman"/>
          <w:szCs w:val="21"/>
          <w:highlight w:val="none"/>
        </w:rPr>
        <w:t>最大日平均浓度为</w:t>
      </w:r>
      <w:r>
        <w:rPr>
          <w:rFonts w:hint="eastAsia" w:cs="Times New Roman"/>
          <w:szCs w:val="21"/>
          <w:highlight w:val="none"/>
          <w:lang w:val="en-US" w:eastAsia="zh-CN"/>
        </w:rPr>
        <w:t>107</w:t>
      </w:r>
      <w:r>
        <w:rPr>
          <w:rFonts w:hint="default" w:ascii="Times New Roman" w:hAnsi="Times New Roman" w:cs="Times New Roman"/>
          <w:szCs w:val="21"/>
          <w:highlight w:val="none"/>
        </w:rPr>
        <w:t>mg/L、</w:t>
      </w:r>
      <w:r>
        <w:rPr>
          <w:rFonts w:hint="eastAsia" w:cs="Times New Roman"/>
          <w:color w:val="auto"/>
          <w:szCs w:val="21"/>
          <w:highlight w:val="none"/>
          <w:lang w:val="en-US" w:eastAsia="zh-CN"/>
        </w:rPr>
        <w:t>氨氮</w:t>
      </w:r>
      <w:r>
        <w:rPr>
          <w:rFonts w:hint="default" w:ascii="Times New Roman" w:hAnsi="Times New Roman" w:cs="Times New Roman"/>
          <w:color w:val="auto"/>
          <w:szCs w:val="21"/>
          <w:highlight w:val="none"/>
        </w:rPr>
        <w:t>最大日平均浓度为</w:t>
      </w:r>
      <w:r>
        <w:rPr>
          <w:rFonts w:hint="eastAsia" w:cs="Times New Roman"/>
          <w:color w:val="auto"/>
          <w:szCs w:val="21"/>
          <w:highlight w:val="none"/>
          <w:lang w:val="en-US" w:eastAsia="zh-CN"/>
        </w:rPr>
        <w:t>12.4</w:t>
      </w:r>
      <w:r>
        <w:rPr>
          <w:rFonts w:hint="default" w:ascii="Times New Roman" w:hAnsi="Times New Roman" w:cs="Times New Roman"/>
          <w:color w:val="auto"/>
          <w:szCs w:val="21"/>
          <w:highlight w:val="none"/>
        </w:rPr>
        <w:t>mg/L</w:t>
      </w:r>
      <w:r>
        <w:rPr>
          <w:rFonts w:hint="default" w:ascii="Times New Roman" w:hAnsi="Times New Roman" w:cs="Times New Roman"/>
          <w:color w:val="auto"/>
          <w:szCs w:val="21"/>
        </w:rPr>
        <w:t>，</w:t>
      </w:r>
      <w:r>
        <w:rPr>
          <w:rFonts w:hint="default" w:ascii="Times New Roman" w:hAnsi="Times New Roman" w:cs="Times New Roman"/>
          <w:szCs w:val="21"/>
        </w:rPr>
        <w:t>检测结果达到《污水综合排放标准》（GB8978-1996）表4三级标准，即：SS≤400mg/L、COD≤500mg/L；</w:t>
      </w:r>
      <w:r>
        <w:rPr>
          <w:rFonts w:hint="default" w:ascii="Times New Roman" w:hAnsi="Times New Roman" w:cs="Times New Roman"/>
          <w:szCs w:val="21"/>
          <w:highlight w:val="none"/>
        </w:rPr>
        <w:t>同时</w:t>
      </w:r>
      <w:r>
        <w:rPr>
          <w:rFonts w:hint="default" w:ascii="Times New Roman" w:hAnsi="Times New Roman" w:cs="Times New Roman"/>
          <w:szCs w:val="21"/>
        </w:rPr>
        <w:t>满足</w:t>
      </w:r>
      <w:r>
        <w:rPr>
          <w:rFonts w:hint="eastAsia"/>
        </w:rPr>
        <w:t>秦皇岛市</w:t>
      </w:r>
      <w:r>
        <w:rPr>
          <w:rFonts w:hint="eastAsia"/>
          <w:lang w:val="en-US" w:eastAsia="zh-CN"/>
        </w:rPr>
        <w:t>第三</w:t>
      </w:r>
      <w:r>
        <w:rPr>
          <w:rFonts w:hint="eastAsia"/>
        </w:rPr>
        <w:t>污水处理厂的进水水质要求</w:t>
      </w:r>
      <w:r>
        <w:rPr>
          <w:rFonts w:hint="default" w:ascii="Times New Roman" w:hAnsi="Times New Roman" w:cs="Times New Roman"/>
          <w:szCs w:val="21"/>
        </w:rPr>
        <w:t>，即COD≤</w:t>
      </w:r>
      <w:r>
        <w:rPr>
          <w:rFonts w:hint="eastAsia" w:cs="Times New Roman"/>
          <w:szCs w:val="21"/>
          <w:lang w:val="en-US" w:eastAsia="zh-CN"/>
        </w:rPr>
        <w:t>300</w:t>
      </w:r>
      <w:r>
        <w:rPr>
          <w:rFonts w:hint="default" w:ascii="Times New Roman" w:hAnsi="Times New Roman" w:cs="Times New Roman"/>
          <w:szCs w:val="21"/>
        </w:rPr>
        <w:t>mg/L、SS≤</w:t>
      </w:r>
      <w:r>
        <w:rPr>
          <w:rFonts w:hint="eastAsia" w:cs="Times New Roman"/>
          <w:szCs w:val="21"/>
          <w:lang w:val="en-US" w:eastAsia="zh-CN"/>
        </w:rPr>
        <w:t>200</w:t>
      </w:r>
      <w:r>
        <w:rPr>
          <w:rFonts w:hint="default" w:ascii="Times New Roman" w:hAnsi="Times New Roman" w:cs="Times New Roman"/>
          <w:szCs w:val="21"/>
        </w:rPr>
        <w:t>mg/L、氨氮≤</w:t>
      </w:r>
      <w:r>
        <w:rPr>
          <w:rFonts w:hint="eastAsia" w:cs="Times New Roman"/>
          <w:szCs w:val="21"/>
          <w:lang w:val="en-US" w:eastAsia="zh-CN"/>
        </w:rPr>
        <w:t>25</w:t>
      </w:r>
      <w:r>
        <w:rPr>
          <w:rFonts w:hint="default" w:ascii="Times New Roman" w:hAnsi="Times New Roman" w:cs="Times New Roman"/>
          <w:szCs w:val="21"/>
        </w:rPr>
        <w:t>mg/L。</w:t>
      </w:r>
    </w:p>
    <w:p>
      <w:pPr>
        <w:pStyle w:val="5"/>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rPr>
        <w:t>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kern w:val="0"/>
          <w:sz w:val="24"/>
          <w:szCs w:val="21"/>
        </w:rPr>
        <w:t>经检测，企业厂界昼间噪声值范围</w:t>
      </w:r>
      <w:r>
        <w:rPr>
          <w:rFonts w:hint="default" w:ascii="Times New Roman" w:hAnsi="Times New Roman" w:eastAsia="宋体" w:cs="Times New Roman"/>
          <w:kern w:val="0"/>
          <w:sz w:val="24"/>
          <w:szCs w:val="21"/>
          <w:highlight w:val="none"/>
        </w:rPr>
        <w:t>为</w:t>
      </w:r>
      <w:r>
        <w:rPr>
          <w:rFonts w:hint="eastAsia" w:ascii="Times New Roman" w:hAnsi="Times New Roman" w:eastAsia="宋体" w:cs="Times New Roman"/>
          <w:kern w:val="0"/>
          <w:sz w:val="24"/>
          <w:szCs w:val="21"/>
          <w:highlight w:val="none"/>
          <w:lang w:val="en-US" w:eastAsia="zh-CN"/>
        </w:rPr>
        <w:t>53.0-54.2</w:t>
      </w:r>
      <w:r>
        <w:rPr>
          <w:rFonts w:hint="default" w:ascii="Times New Roman" w:hAnsi="Times New Roman" w:eastAsia="宋体" w:cs="Times New Roman"/>
          <w:kern w:val="0"/>
          <w:sz w:val="24"/>
          <w:szCs w:val="21"/>
        </w:rPr>
        <w:t>dB(A)，</w:t>
      </w:r>
      <w:r>
        <w:rPr>
          <w:rFonts w:hint="eastAsia" w:ascii="Times New Roman" w:hAnsi="Times New Roman" w:eastAsia="宋体" w:cs="Times New Roman"/>
          <w:kern w:val="0"/>
          <w:sz w:val="24"/>
          <w:szCs w:val="21"/>
          <w:lang w:eastAsia="zh-CN"/>
        </w:rPr>
        <w:t>夜间</w:t>
      </w:r>
      <w:r>
        <w:rPr>
          <w:rFonts w:hint="default" w:ascii="Times New Roman" w:hAnsi="Times New Roman" w:eastAsia="宋体" w:cs="Times New Roman"/>
          <w:kern w:val="0"/>
          <w:sz w:val="24"/>
          <w:szCs w:val="21"/>
        </w:rPr>
        <w:t>噪声值范围</w:t>
      </w:r>
      <w:r>
        <w:rPr>
          <w:rFonts w:hint="default" w:ascii="Times New Roman" w:hAnsi="Times New Roman" w:eastAsia="宋体" w:cs="Times New Roman"/>
          <w:kern w:val="0"/>
          <w:sz w:val="24"/>
          <w:szCs w:val="21"/>
          <w:highlight w:val="none"/>
        </w:rPr>
        <w:t>为</w:t>
      </w:r>
      <w:r>
        <w:rPr>
          <w:rFonts w:hint="eastAsia" w:ascii="Times New Roman" w:hAnsi="Times New Roman" w:eastAsia="宋体" w:cs="Times New Roman"/>
          <w:kern w:val="0"/>
          <w:sz w:val="24"/>
          <w:szCs w:val="21"/>
          <w:highlight w:val="none"/>
          <w:lang w:val="en-US" w:eastAsia="zh-CN"/>
        </w:rPr>
        <w:t>43.0-44.0</w:t>
      </w:r>
      <w:r>
        <w:rPr>
          <w:rFonts w:hint="default" w:ascii="Times New Roman" w:hAnsi="Times New Roman" w:eastAsia="宋体" w:cs="Times New Roman"/>
          <w:kern w:val="0"/>
          <w:sz w:val="24"/>
          <w:szCs w:val="21"/>
        </w:rPr>
        <w:t>dB(A)</w:t>
      </w:r>
      <w:r>
        <w:rPr>
          <w:rFonts w:hint="eastAsia" w:ascii="Times New Roman" w:hAnsi="Times New Roman" w:eastAsia="宋体" w:cs="Times New Roman"/>
          <w:kern w:val="0"/>
          <w:sz w:val="24"/>
          <w:szCs w:val="21"/>
          <w:lang w:eastAsia="zh-CN"/>
        </w:rPr>
        <w:t>，</w:t>
      </w:r>
      <w:r>
        <w:rPr>
          <w:rFonts w:hint="default" w:ascii="Times New Roman" w:hAnsi="Times New Roman" w:eastAsia="宋体" w:cs="Times New Roman"/>
          <w:kern w:val="0"/>
          <w:sz w:val="24"/>
          <w:szCs w:val="21"/>
        </w:rPr>
        <w:t>检测结果达到《工业企业厂界环境噪声排放标准》(GB12348-2008) 中</w:t>
      </w:r>
      <w:r>
        <w:rPr>
          <w:rFonts w:hint="eastAsia" w:ascii="Times New Roman" w:hAnsi="Times New Roman" w:eastAsia="宋体" w:cs="Times New Roman"/>
          <w:kern w:val="0"/>
          <w:sz w:val="24"/>
          <w:szCs w:val="21"/>
          <w:lang w:val="en-US" w:eastAsia="zh-CN"/>
        </w:rPr>
        <w:t>1</w:t>
      </w:r>
      <w:r>
        <w:rPr>
          <w:rFonts w:hint="default" w:ascii="Times New Roman" w:hAnsi="Times New Roman" w:eastAsia="宋体" w:cs="Times New Roman"/>
          <w:kern w:val="0"/>
          <w:sz w:val="24"/>
          <w:szCs w:val="21"/>
        </w:rPr>
        <w:t xml:space="preserve">类标准限值要求。 </w:t>
      </w:r>
      <w:bookmarkEnd w:id="182"/>
      <w:bookmarkStart w:id="183" w:name="_Hlk496998963"/>
      <w:r>
        <w:rPr>
          <w:rFonts w:hint="default" w:ascii="Times New Roman" w:hAnsi="Times New Roman" w:eastAsia="宋体" w:cs="Times New Roman"/>
          <w:kern w:val="0"/>
          <w:sz w:val="24"/>
          <w:szCs w:val="21"/>
        </w:rPr>
        <w:t xml:space="preserve"> </w:t>
      </w:r>
      <w:r>
        <w:rPr>
          <w:rFonts w:hint="default" w:ascii="Times New Roman" w:hAnsi="Times New Roman" w:eastAsia="宋体" w:cs="Times New Roman"/>
          <w:sz w:val="24"/>
          <w:szCs w:val="24"/>
        </w:rPr>
        <w:t xml:space="preserve"> </w:t>
      </w:r>
      <w:bookmarkEnd w:id="183"/>
    </w:p>
    <w:p>
      <w:pPr>
        <w:pStyle w:val="106"/>
        <w:keepNext w:val="0"/>
        <w:keepLines w:val="0"/>
        <w:pageBreakBefore w:val="0"/>
        <w:widowControl/>
        <w:kinsoku/>
        <w:wordWrap/>
        <w:overflowPunct/>
        <w:topLinePunct w:val="0"/>
        <w:autoSpaceDE/>
        <w:autoSpaceDN/>
        <w:bidi w:val="0"/>
        <w:adjustRightInd/>
        <w:snapToGrid/>
        <w:spacing w:line="360" w:lineRule="auto"/>
        <w:ind w:left="480" w:firstLine="0" w:firstLineChars="0"/>
        <w:jc w:val="both"/>
        <w:textAlignment w:val="auto"/>
        <w:rPr>
          <w:rFonts w:hint="default" w:ascii="Times New Roman" w:hAnsi="Times New Roman" w:cs="Times New Roman"/>
          <w:szCs w:val="24"/>
        </w:rPr>
      </w:pPr>
      <w:r>
        <w:rPr>
          <w:rFonts w:hint="default" w:ascii="Times New Roman" w:hAnsi="Times New Roman" w:cs="Times New Roman"/>
          <w:szCs w:val="24"/>
        </w:rPr>
        <w:t>（4）固体废弃物</w:t>
      </w:r>
    </w:p>
    <w:p>
      <w:pPr>
        <w:pStyle w:val="106"/>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Cs w:val="24"/>
        </w:rPr>
      </w:pPr>
      <w:r>
        <w:rPr>
          <w:rFonts w:hint="default" w:ascii="Times New Roman" w:hAnsi="Times New Roman" w:cs="Times New Roman"/>
          <w:szCs w:val="24"/>
        </w:rPr>
        <w:t>生活垃圾产生总量为749.8t/a</w:t>
      </w:r>
      <w:r>
        <w:rPr>
          <w:rFonts w:hint="eastAsia" w:cs="Times New Roman"/>
          <w:szCs w:val="24"/>
          <w:lang w:eastAsia="zh-CN"/>
        </w:rPr>
        <w:t>，</w:t>
      </w:r>
      <w:r>
        <w:rPr>
          <w:rFonts w:hint="default" w:ascii="Times New Roman" w:hAnsi="Times New Roman" w:cs="Times New Roman"/>
          <w:szCs w:val="24"/>
        </w:rPr>
        <w:t>分类收集后由环卫部门运往垃圾转运点，最终运至秦皇岛灵海垃圾焚烧发电厂。固废排放为零。</w:t>
      </w:r>
    </w:p>
    <w:p>
      <w:pPr>
        <w:pStyle w:val="106"/>
        <w:keepNext w:val="0"/>
        <w:keepLines w:val="0"/>
        <w:pageBreakBefore w:val="0"/>
        <w:widowControl/>
        <w:kinsoku/>
        <w:wordWrap/>
        <w:overflowPunct/>
        <w:topLinePunct w:val="0"/>
        <w:autoSpaceDE/>
        <w:autoSpaceDN/>
        <w:bidi w:val="0"/>
        <w:adjustRightInd/>
        <w:snapToGrid/>
        <w:spacing w:line="360" w:lineRule="auto"/>
        <w:ind w:left="480" w:firstLine="0" w:firstLineChars="0"/>
        <w:jc w:val="both"/>
        <w:textAlignment w:val="auto"/>
        <w:rPr>
          <w:rFonts w:hint="default" w:ascii="Times New Roman" w:hAnsi="Times New Roman" w:cs="Times New Roman"/>
          <w:szCs w:val="24"/>
        </w:rPr>
      </w:pPr>
      <w:r>
        <w:rPr>
          <w:rFonts w:hint="default" w:ascii="Times New Roman" w:hAnsi="Times New Roman" w:cs="Times New Roman"/>
          <w:szCs w:val="24"/>
        </w:rPr>
        <w:t>（5）总量控制要求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imes New Roman" w:hAnsi="Times New Roman" w:eastAsia="宋体" w:cs="Times New Roman"/>
          <w:color w:val="FF0000"/>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184" w:name="_Hlk496999304"/>
      <w:r>
        <w:rPr>
          <w:rFonts w:hint="default" w:ascii="Times New Roman" w:hAnsi="Times New Roman" w:eastAsia="宋体" w:cs="Times New Roman"/>
          <w:sz w:val="24"/>
          <w:szCs w:val="24"/>
          <w:lang w:eastAsia="zh-CN"/>
        </w:rPr>
        <w:t>经核算，本项目各污染物排放总量</w:t>
      </w:r>
      <w:r>
        <w:rPr>
          <w:rFonts w:hint="default" w:ascii="Times New Roman" w:hAnsi="Times New Roman" w:eastAsia="宋体" w:cs="Times New Roman"/>
          <w:sz w:val="24"/>
          <w:szCs w:val="24"/>
        </w:rPr>
        <w:t>指标满足环评中给出的总量控制指标，</w:t>
      </w:r>
      <w:r>
        <w:rPr>
          <w:rFonts w:hint="default" w:ascii="Times New Roman" w:hAnsi="Times New Roman" w:cs="Times New Roman"/>
          <w:sz w:val="24"/>
          <w:szCs w:val="24"/>
        </w:rPr>
        <w:t>COD为</w:t>
      </w:r>
      <w:r>
        <w:rPr>
          <w:rFonts w:hint="eastAsia" w:ascii="Times New Roman" w:hAnsi="Times New Roman" w:eastAsia="宋体" w:cs="Times New Roman"/>
          <w:sz w:val="24"/>
          <w:szCs w:val="24"/>
          <w:lang w:val="en-US" w:eastAsia="zh-CN"/>
        </w:rPr>
        <w:t>22.58</w:t>
      </w:r>
      <w:r>
        <w:rPr>
          <w:rFonts w:hint="default" w:ascii="Times New Roman" w:hAnsi="Times New Roman" w:cs="Times New Roman"/>
          <w:sz w:val="24"/>
          <w:szCs w:val="24"/>
        </w:rPr>
        <w:t>t/a，NH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-N为</w:t>
      </w:r>
      <w:r>
        <w:rPr>
          <w:rFonts w:hint="eastAsia" w:ascii="Times New Roman" w:hAnsi="Times New Roman" w:eastAsia="宋体" w:cs="Times New Roman"/>
          <w:sz w:val="24"/>
          <w:szCs w:val="24"/>
          <w:lang w:val="en-US" w:eastAsia="zh-CN"/>
        </w:rPr>
        <w:t>2.35</w:t>
      </w:r>
      <w:r>
        <w:rPr>
          <w:rFonts w:hint="default" w:ascii="Times New Roman" w:hAnsi="Times New Roman" w:cs="Times New Roman"/>
          <w:sz w:val="24"/>
          <w:szCs w:val="24"/>
        </w:rPr>
        <w:t>t/a，SO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为0t/a，NOx为0t/a</w:t>
      </w:r>
      <w:r>
        <w:rPr>
          <w:rFonts w:hint="eastAsia" w:ascii="Times New Roman" w:hAnsi="Times New Roman" w:eastAsia="宋体" w:cs="Times New Roman"/>
          <w:sz w:val="24"/>
          <w:szCs w:val="24"/>
          <w:lang w:val="en-US" w:eastAsia="zh-CN"/>
        </w:rPr>
        <w:t>。</w:t>
      </w:r>
    </w:p>
    <w:p>
      <w:pPr>
        <w:widowControl/>
        <w:spacing w:line="48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（6）结论</w:t>
      </w:r>
    </w:p>
    <w:p>
      <w:pPr>
        <w:widowControl/>
        <w:spacing w:line="48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综上分析，项目已按环评及批复要求进行了环境保护设施建设，根据监测结果可满足相关环境排放标准要求。</w:t>
      </w:r>
    </w:p>
    <w:bookmarkEnd w:id="184"/>
    <w:p>
      <w:pPr>
        <w:pStyle w:val="4"/>
        <w:rPr>
          <w:rFonts w:hint="default" w:ascii="Times New Roman" w:hAnsi="Times New Roman" w:cs="Times New Roman"/>
        </w:rPr>
      </w:pPr>
      <w:bookmarkStart w:id="185" w:name="_Toc30189"/>
      <w:r>
        <w:rPr>
          <w:rFonts w:hint="default" w:ascii="Times New Roman" w:hAnsi="Times New Roman" w:cs="Times New Roman"/>
        </w:rPr>
        <w:t>9.2 建议</w:t>
      </w:r>
      <w:bookmarkEnd w:id="185"/>
    </w:p>
    <w:p>
      <w:pPr>
        <w:widowControl/>
        <w:spacing w:line="480" w:lineRule="atLeas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加强各项环保设施运行维护，确保设施稳定运行。</w:t>
      </w:r>
    </w:p>
    <w:p>
      <w:pPr>
        <w:widowControl/>
        <w:jc w:val="left"/>
        <w:rPr>
          <w:rFonts w:hint="default"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宋体" w:cs="Times New Roman"/>
          <w:sz w:val="24"/>
          <w:szCs w:val="2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建设项目工程竣工环境保护“三同时”验收登记表</w:t>
      </w:r>
    </w:p>
    <w:p>
      <w:pPr>
        <w:rPr>
          <w:rFonts w:hint="default" w:ascii="Times New Roman" w:hAnsi="Times New Roman" w:cs="Times New Roman"/>
        </w:rPr>
      </w:pPr>
      <w:r>
        <w:rPr>
          <w:rFonts w:hint="default" w:ascii="Times New Roman" w:hAnsi="Times New Roman" w:cs="Times New Roman"/>
        </w:rPr>
        <w:t xml:space="preserve">填表单位（盖章）： </w:t>
      </w:r>
      <w:r>
        <w:rPr>
          <w:rFonts w:hint="eastAsia" w:ascii="Times New Roman" w:hAnsi="Times New Roman" w:cs="Times New Roman"/>
          <w:lang w:val="en-US" w:eastAsia="zh-CN"/>
        </w:rPr>
        <w:t>秦皇岛紫城房地产开发有限公司</w:t>
      </w:r>
      <w:r>
        <w:rPr>
          <w:rFonts w:hint="default" w:ascii="Times New Roman" w:hAnsi="Times New Roman" w:cs="Times New Roman"/>
        </w:rPr>
        <w:t xml:space="preserve">                 填表人（签字）：                            项目经办人（签字）：</w:t>
      </w:r>
    </w:p>
    <w:tbl>
      <w:tblPr>
        <w:tblStyle w:val="32"/>
        <w:tblW w:w="15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41"/>
        <w:gridCol w:w="993"/>
        <w:gridCol w:w="741"/>
        <w:gridCol w:w="480"/>
        <w:gridCol w:w="390"/>
        <w:gridCol w:w="1080"/>
        <w:gridCol w:w="555"/>
        <w:gridCol w:w="555"/>
        <w:gridCol w:w="945"/>
        <w:gridCol w:w="375"/>
        <w:gridCol w:w="780"/>
        <w:gridCol w:w="945"/>
        <w:gridCol w:w="383"/>
        <w:gridCol w:w="989"/>
        <w:gridCol w:w="1711"/>
        <w:gridCol w:w="97"/>
        <w:gridCol w:w="982"/>
        <w:gridCol w:w="764"/>
        <w:gridCol w:w="229"/>
        <w:gridCol w:w="480"/>
        <w:gridCol w:w="709"/>
        <w:gridCol w:w="2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421" w:type="dxa"/>
            <w:vMerge w:val="restart"/>
          </w:tcPr>
          <w:p>
            <w:pPr>
              <w:spacing w:line="260" w:lineRule="exact"/>
              <w:rPr>
                <w:rFonts w:hint="default" w:ascii="Times New Roman" w:hAnsi="Times New Roman" w:eastAsia="黑体" w:cs="Times New Roman"/>
                <w:sz w:val="15"/>
                <w:szCs w:val="15"/>
              </w:rPr>
            </w:pPr>
          </w:p>
          <w:p>
            <w:pPr>
              <w:spacing w:line="260" w:lineRule="exact"/>
              <w:rPr>
                <w:rFonts w:hint="default" w:ascii="Times New Roman" w:hAnsi="Times New Roman" w:eastAsia="黑体" w:cs="Times New Roman"/>
                <w:sz w:val="15"/>
                <w:szCs w:val="15"/>
              </w:rPr>
            </w:pPr>
          </w:p>
          <w:p>
            <w:pPr>
              <w:spacing w:line="260" w:lineRule="exact"/>
              <w:rPr>
                <w:rFonts w:hint="default" w:ascii="Times New Roman" w:hAnsi="Times New Roman" w:eastAsia="黑体" w:cs="Times New Roman"/>
                <w:sz w:val="15"/>
                <w:szCs w:val="15"/>
              </w:rPr>
            </w:pPr>
          </w:p>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建设项目</w:t>
            </w: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项目名称</w:t>
            </w:r>
          </w:p>
        </w:tc>
        <w:tc>
          <w:tcPr>
            <w:tcW w:w="4380" w:type="dxa"/>
            <w:gridSpan w:val="7"/>
          </w:tcPr>
          <w:p>
            <w:pPr>
              <w:spacing w:line="260" w:lineRule="exact"/>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eastAsia="zh-CN"/>
              </w:rPr>
              <w:t>紫城·秦皇半岛五期工程</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项目代码</w:t>
            </w:r>
          </w:p>
        </w:tc>
        <w:tc>
          <w:tcPr>
            <w:tcW w:w="3083" w:type="dxa"/>
            <w:gridSpan w:val="3"/>
          </w:tcPr>
          <w:p>
            <w:pPr>
              <w:spacing w:line="260" w:lineRule="exact"/>
              <w:rPr>
                <w:rFonts w:hint="default" w:ascii="Times New Roman" w:hAnsi="Times New Roman" w:eastAsia="黑体" w:cs="Times New Roman"/>
                <w:sz w:val="15"/>
                <w:szCs w:val="15"/>
              </w:rPr>
            </w:pPr>
          </w:p>
        </w:tc>
        <w:tc>
          <w:tcPr>
            <w:tcW w:w="1843"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建设地点</w:t>
            </w:r>
          </w:p>
        </w:tc>
        <w:tc>
          <w:tcPr>
            <w:tcW w:w="2525" w:type="dxa"/>
            <w:gridSpan w:val="5"/>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eastAsia="zh-CN"/>
              </w:rPr>
              <w:t>秦皇岛市海港区归提寨村西规划南岭路以东、横断山路以西、规划一路以南、规划二路以北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行业分类(分类管理名录)</w:t>
            </w:r>
          </w:p>
        </w:tc>
        <w:tc>
          <w:tcPr>
            <w:tcW w:w="4380" w:type="dxa"/>
            <w:gridSpan w:val="7"/>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lang w:val="en-US" w:eastAsia="zh-CN"/>
              </w:rPr>
              <w:t>K7210</w:t>
            </w:r>
            <w:r>
              <w:rPr>
                <w:rFonts w:hint="default" w:ascii="Times New Roman" w:hAnsi="Times New Roman" w:eastAsia="黑体" w:cs="Times New Roman"/>
                <w:sz w:val="15"/>
                <w:szCs w:val="15"/>
              </w:rPr>
              <w:t xml:space="preserve"> </w:t>
            </w:r>
            <w:r>
              <w:rPr>
                <w:rFonts w:hint="default" w:ascii="Times New Roman" w:hAnsi="Times New Roman" w:eastAsia="黑体" w:cs="Times New Roman"/>
                <w:sz w:val="15"/>
                <w:szCs w:val="15"/>
                <w:lang w:val="en-US" w:eastAsia="zh-CN"/>
              </w:rPr>
              <w:t>房地产开发经营</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建设性质</w:t>
            </w:r>
          </w:p>
        </w:tc>
        <w:tc>
          <w:tcPr>
            <w:tcW w:w="7451" w:type="dxa"/>
            <w:gridSpan w:val="11"/>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mc:AlternateContent>
                <mc:Choice Requires="wps">
                  <w:drawing>
                    <wp:anchor distT="0" distB="0" distL="114300" distR="114300" simplePos="0" relativeHeight="251684864" behindDoc="0" locked="0" layoutInCell="1" allowOverlap="1">
                      <wp:simplePos x="0" y="0"/>
                      <wp:positionH relativeFrom="column">
                        <wp:posOffset>1344295</wp:posOffset>
                      </wp:positionH>
                      <wp:positionV relativeFrom="paragraph">
                        <wp:posOffset>76200</wp:posOffset>
                      </wp:positionV>
                      <wp:extent cx="66675" cy="71120"/>
                      <wp:effectExtent l="0" t="0" r="10160" b="24765"/>
                      <wp:wrapNone/>
                      <wp:docPr id="27" name="矩形 27"/>
                      <wp:cNvGraphicFramePr/>
                      <a:graphic xmlns:a="http://schemas.openxmlformats.org/drawingml/2006/main">
                        <a:graphicData uri="http://schemas.microsoft.com/office/word/2010/wordprocessingShape">
                          <wps:wsp>
                            <wps:cNvSpPr/>
                            <wps:spPr>
                              <a:xfrm>
                                <a:off x="0" y="0"/>
                                <a:ext cx="66422" cy="708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85pt;margin-top:6pt;height:5.6pt;width:5.25pt;z-index:251684864;v-text-anchor:middle;mso-width-relative:page;mso-height-relative:page;" fillcolor="#C8ECC8 [3212]" filled="t" stroked="t" coordsize="21600,21600" o:gfxdata="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6TbWTXAAAACQEA&#10;AA8AAAAAAAAAAQAgAAAAIgAAAGRycy9kb3ducmV2LnhtbFBLAQIUABQAAAAIAIdO4kAvsjtBVAIA&#10;AKUEAAAOAAAAAAAAAAEAIAAAACYBAABkcnMvZTJvRG9jLnhtbFBLBQYAAAAABgAGAFkBAADsBQAA&#10;AAA=&#10;">
                      <v:fill on="t" focussize="0,0"/>
                      <v:stroke weight="1pt" color="#000000 [3213]" miterlimit="8" joinstyle="miter"/>
                      <v:imagedata o:title=""/>
                      <o:lock v:ext="edit" aspectratio="f"/>
                    </v:rect>
                  </w:pict>
                </mc:Fallback>
              </mc:AlternateContent>
            </w:r>
            <w:r>
              <w:rPr>
                <w:rFonts w:hint="default" w:ascii="Times New Roman" w:hAnsi="Times New Roman" w:eastAsia="黑体" w:cs="Times New Roman"/>
                <w:sz w:val="15"/>
                <w:szCs w:val="15"/>
              </w:rPr>
              <mc:AlternateContent>
                <mc:Choice Requires="wps">
                  <w:drawing>
                    <wp:anchor distT="0" distB="0" distL="114300" distR="114300" simplePos="0" relativeHeight="251683840" behindDoc="0" locked="0" layoutInCell="1" allowOverlap="1">
                      <wp:simplePos x="0" y="0"/>
                      <wp:positionH relativeFrom="column">
                        <wp:posOffset>803275</wp:posOffset>
                      </wp:positionH>
                      <wp:positionV relativeFrom="paragraph">
                        <wp:posOffset>63500</wp:posOffset>
                      </wp:positionV>
                      <wp:extent cx="66675" cy="71120"/>
                      <wp:effectExtent l="0" t="0" r="10160" b="24765"/>
                      <wp:wrapNone/>
                      <wp:docPr id="28" name="矩形 28"/>
                      <wp:cNvGraphicFramePr/>
                      <a:graphic xmlns:a="http://schemas.openxmlformats.org/drawingml/2006/main">
                        <a:graphicData uri="http://schemas.microsoft.com/office/word/2010/wordprocessingShape">
                          <wps:wsp>
                            <wps:cNvSpPr/>
                            <wps:spPr>
                              <a:xfrm>
                                <a:off x="0" y="0"/>
                                <a:ext cx="66422" cy="708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25pt;margin-top:5pt;height:5.6pt;width:5.25pt;z-index:251683840;v-text-anchor:middle;mso-width-relative:page;mso-height-relative:page;" fillcolor="#C8ECC8 [3212]" filled="t" stroked="t" coordsize="21600,21600" o:gfxdata="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ohpvOtcAAAAJ&#10;AQAADwAAAAAAAAABACAAAAAiAAAAZHJzL2Rvd25yZXYueG1sUEsBAhQAFAAAAAgAh07iQGnRYaxW&#10;AgAApQQAAA4AAAAAAAAAAQAgAAAAJgEAAGRycy9lMm9Eb2MueG1sUEsFBgAAAAAGAAYAWQEAAO4F&#10;AAAAAA==&#10;">
                      <v:fill on="t" focussize="0,0"/>
                      <v:stroke weight="1pt" color="#000000 [3213]" miterlimit="8" joinstyle="miter"/>
                      <v:imagedata o:title=""/>
                      <o:lock v:ext="edit" aspectratio="f"/>
                    </v:rect>
                  </w:pict>
                </mc:Fallback>
              </mc:AlternateContent>
            </w:r>
            <w:r>
              <w:rPr>
                <w:rFonts w:hint="default" w:ascii="Times New Roman" w:hAnsi="Times New Roman" w:eastAsia="黑体" w:cs="Times New Roman"/>
                <w:sz w:val="15"/>
                <w:szCs w:val="15"/>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78105</wp:posOffset>
                      </wp:positionV>
                      <wp:extent cx="66675" cy="71120"/>
                      <wp:effectExtent l="0" t="0" r="10160" b="24765"/>
                      <wp:wrapNone/>
                      <wp:docPr id="22" name="矩形 22"/>
                      <wp:cNvGraphicFramePr/>
                      <a:graphic xmlns:a="http://schemas.openxmlformats.org/drawingml/2006/main">
                        <a:graphicData uri="http://schemas.microsoft.com/office/word/2010/wordprocessingShape">
                          <wps:wsp>
                            <wps:cNvSpPr/>
                            <wps:spPr>
                              <a:xfrm>
                                <a:off x="0" y="0"/>
                                <a:ext cx="66422" cy="7084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5pt;margin-top:6.15pt;height:5.6pt;width:5.25pt;z-index:251685888;v-text-anchor:middle;mso-width-relative:page;mso-height-relative:page;" fillcolor="#000000 [3213]" filled="t" stroked="t" coordsize="21600,21600" o:gfxdata="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tQNa7WAAAABgEAAA8AAAAAAAAA&#10;AQAgAAAAIgAAAGRycy9kb3ducmV2LnhtbFBLAQIUABQAAAAIAIdO4kBtj7KITAIAAKUEAAAOAAAA&#10;AAAAAAEAIAAAACUBAABkcnMvZTJvRG9jLnhtbFBLBQYAAAAABgAGAFkBAADjBQAAAAA=&#10;">
                      <v:fill on="t" focussize="0,0"/>
                      <v:stroke weight="1pt" color="#000000 [3213]" miterlimit="8" joinstyle="miter"/>
                      <v:imagedata o:title=""/>
                      <o:lock v:ext="edit" aspectratio="f"/>
                    </v:rect>
                  </w:pict>
                </mc:Fallback>
              </mc:AlternateContent>
            </w:r>
            <w:r>
              <w:rPr>
                <w:rFonts w:hint="default" w:ascii="Times New Roman" w:hAnsi="Times New Roman" w:eastAsia="黑体" w:cs="Times New Roman"/>
                <w:sz w:val="15"/>
                <w:szCs w:val="15"/>
              </w:rPr>
              <w:t xml:space="preserve">  新建 </w:t>
            </w:r>
            <w:r>
              <w:rPr>
                <w:rFonts w:hint="eastAsia" w:ascii="Times New Roman" w:hAnsi="Times New Roman" w:eastAsia="黑体" w:cs="Times New Roman"/>
                <w:sz w:val="15"/>
                <w:szCs w:val="15"/>
                <w:lang w:eastAsia="zh-CN"/>
              </w:rPr>
              <w:t>（迁建）</w:t>
            </w:r>
            <w:r>
              <w:rPr>
                <w:rFonts w:hint="eastAsia" w:ascii="Times New Roman" w:hAnsi="Times New Roman" w:eastAsia="黑体" w:cs="Times New Roman"/>
                <w:sz w:val="15"/>
                <w:szCs w:val="15"/>
                <w:lang w:val="en-US" w:eastAsia="zh-CN"/>
              </w:rPr>
              <w:t xml:space="preserve">   </w:t>
            </w:r>
            <w:r>
              <w:rPr>
                <w:rFonts w:hint="default" w:ascii="Times New Roman" w:hAnsi="Times New Roman" w:eastAsia="黑体" w:cs="Times New Roman"/>
                <w:sz w:val="15"/>
                <w:szCs w:val="15"/>
              </w:rPr>
              <w:t xml:space="preserve"> 改扩建    </w:t>
            </w:r>
            <w:r>
              <w:rPr>
                <w:rFonts w:hint="eastAsia" w:ascii="Times New Roman" w:hAnsi="Times New Roman" w:eastAsia="黑体" w:cs="Times New Roman"/>
                <w:sz w:val="15"/>
                <w:szCs w:val="15"/>
                <w:lang w:val="en-US" w:eastAsia="zh-CN"/>
              </w:rPr>
              <w:t xml:space="preserve"> </w:t>
            </w:r>
            <w:r>
              <w:rPr>
                <w:rFonts w:hint="default" w:ascii="Times New Roman" w:hAnsi="Times New Roman" w:eastAsia="黑体" w:cs="Times New Roman"/>
                <w:sz w:val="15"/>
                <w:szCs w:val="15"/>
              </w:rPr>
              <w:t>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设计生产能力</w:t>
            </w:r>
          </w:p>
        </w:tc>
        <w:tc>
          <w:tcPr>
            <w:tcW w:w="4380" w:type="dxa"/>
            <w:gridSpan w:val="7"/>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总户数642户，总人数2054人</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实际生产能力</w:t>
            </w:r>
          </w:p>
        </w:tc>
        <w:tc>
          <w:tcPr>
            <w:tcW w:w="3180" w:type="dxa"/>
            <w:gridSpan w:val="4"/>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sz w:val="15"/>
                <w:szCs w:val="15"/>
                <w:lang w:val="en-US" w:eastAsia="zh-CN"/>
              </w:rPr>
              <w:t>总户数642户，总人数2054人</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环评单位</w:t>
            </w:r>
          </w:p>
        </w:tc>
        <w:tc>
          <w:tcPr>
            <w:tcW w:w="2525" w:type="dxa"/>
            <w:gridSpan w:val="5"/>
          </w:tcPr>
          <w:p>
            <w:pPr>
              <w:spacing w:line="260" w:lineRule="exact"/>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val="en-US" w:eastAsia="zh-CN"/>
              </w:rPr>
              <w:t>秦皇岛玻璃工业研究设计院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环评文件审批机关</w:t>
            </w:r>
          </w:p>
        </w:tc>
        <w:tc>
          <w:tcPr>
            <w:tcW w:w="4380" w:type="dxa"/>
            <w:gridSpan w:val="7"/>
          </w:tcPr>
          <w:p>
            <w:pPr>
              <w:spacing w:line="260" w:lineRule="exact"/>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eastAsia="zh-CN"/>
              </w:rPr>
              <w:t>秦皇岛市</w:t>
            </w:r>
            <w:r>
              <w:rPr>
                <w:rFonts w:hint="eastAsia" w:ascii="Times New Roman" w:hAnsi="Times New Roman" w:eastAsia="黑体" w:cs="Times New Roman"/>
                <w:sz w:val="15"/>
                <w:szCs w:val="15"/>
                <w:lang w:val="en-US" w:eastAsia="zh-CN"/>
              </w:rPr>
              <w:t>海港区</w:t>
            </w:r>
            <w:r>
              <w:rPr>
                <w:rFonts w:hint="eastAsia" w:ascii="Times New Roman" w:hAnsi="Times New Roman" w:eastAsia="黑体" w:cs="Times New Roman"/>
                <w:sz w:val="15"/>
                <w:szCs w:val="15"/>
                <w:lang w:eastAsia="zh-CN"/>
              </w:rPr>
              <w:t>环境保护局</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审批文号</w:t>
            </w:r>
          </w:p>
        </w:tc>
        <w:tc>
          <w:tcPr>
            <w:tcW w:w="3180" w:type="dxa"/>
            <w:gridSpan w:val="4"/>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lang w:eastAsia="zh-CN"/>
              </w:rPr>
              <w:t>海</w:t>
            </w:r>
            <w:r>
              <w:rPr>
                <w:rFonts w:hint="default" w:ascii="Times New Roman" w:hAnsi="Times New Roman" w:eastAsia="黑体" w:cs="Times New Roman"/>
                <w:sz w:val="15"/>
                <w:szCs w:val="15"/>
                <w:lang w:val="en-US" w:eastAsia="zh-CN"/>
              </w:rPr>
              <w:t>环审</w:t>
            </w:r>
            <w:r>
              <w:rPr>
                <w:rFonts w:hint="default" w:ascii="Times New Roman" w:hAnsi="Times New Roman" w:eastAsia="黑体" w:cs="Times New Roman"/>
                <w:sz w:val="15"/>
                <w:szCs w:val="15"/>
              </w:rPr>
              <w:t>[201</w:t>
            </w:r>
            <w:r>
              <w:rPr>
                <w:rFonts w:hint="default" w:ascii="Times New Roman" w:hAnsi="Times New Roman" w:eastAsia="黑体" w:cs="Times New Roman"/>
                <w:sz w:val="15"/>
                <w:szCs w:val="15"/>
                <w:lang w:val="en-US" w:eastAsia="zh-CN"/>
              </w:rPr>
              <w:t>2</w:t>
            </w:r>
            <w:r>
              <w:rPr>
                <w:rFonts w:hint="default" w:ascii="Times New Roman" w:hAnsi="Times New Roman" w:eastAsia="黑体" w:cs="Times New Roman"/>
                <w:sz w:val="15"/>
                <w:szCs w:val="15"/>
              </w:rPr>
              <w:t>]</w:t>
            </w:r>
            <w:r>
              <w:rPr>
                <w:rFonts w:hint="default" w:ascii="Times New Roman" w:hAnsi="Times New Roman" w:eastAsia="黑体" w:cs="Times New Roman"/>
                <w:sz w:val="15"/>
                <w:szCs w:val="15"/>
                <w:lang w:val="en-US" w:eastAsia="zh-CN"/>
              </w:rPr>
              <w:t>222</w:t>
            </w:r>
            <w:r>
              <w:rPr>
                <w:rFonts w:hint="default" w:ascii="Times New Roman" w:hAnsi="Times New Roman" w:eastAsia="黑体" w:cs="Times New Roman"/>
                <w:sz w:val="15"/>
                <w:szCs w:val="15"/>
              </w:rPr>
              <w:t>号</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环评文件类型</w:t>
            </w:r>
          </w:p>
        </w:tc>
        <w:tc>
          <w:tcPr>
            <w:tcW w:w="2525" w:type="dxa"/>
            <w:gridSpan w:val="5"/>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开工日期</w:t>
            </w:r>
          </w:p>
        </w:tc>
        <w:tc>
          <w:tcPr>
            <w:tcW w:w="4380" w:type="dxa"/>
            <w:gridSpan w:val="7"/>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highlight w:val="none"/>
              </w:rPr>
              <w:t>201</w:t>
            </w:r>
            <w:r>
              <w:rPr>
                <w:rFonts w:hint="eastAsia" w:ascii="Times New Roman" w:hAnsi="Times New Roman" w:eastAsia="黑体" w:cs="Times New Roman"/>
                <w:sz w:val="15"/>
                <w:szCs w:val="15"/>
                <w:highlight w:val="none"/>
                <w:lang w:val="en-US" w:eastAsia="zh-CN"/>
              </w:rPr>
              <w:t>6</w:t>
            </w:r>
            <w:r>
              <w:rPr>
                <w:rFonts w:hint="default" w:ascii="Times New Roman" w:hAnsi="Times New Roman" w:eastAsia="黑体" w:cs="Times New Roman"/>
                <w:sz w:val="15"/>
                <w:szCs w:val="15"/>
                <w:highlight w:val="none"/>
              </w:rPr>
              <w:t>年</w:t>
            </w:r>
            <w:r>
              <w:rPr>
                <w:rFonts w:hint="eastAsia" w:ascii="Times New Roman" w:hAnsi="Times New Roman" w:eastAsia="黑体" w:cs="Times New Roman"/>
                <w:sz w:val="15"/>
                <w:szCs w:val="15"/>
                <w:highlight w:val="none"/>
                <w:lang w:val="en-US" w:eastAsia="zh-CN"/>
              </w:rPr>
              <w:t>5</w:t>
            </w:r>
            <w:r>
              <w:rPr>
                <w:rFonts w:hint="default" w:ascii="Times New Roman" w:hAnsi="Times New Roman" w:eastAsia="黑体" w:cs="Times New Roman"/>
                <w:sz w:val="15"/>
                <w:szCs w:val="15"/>
                <w:highlight w:val="none"/>
              </w:rPr>
              <w:t>月</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竣工日期</w:t>
            </w:r>
          </w:p>
        </w:tc>
        <w:tc>
          <w:tcPr>
            <w:tcW w:w="3180" w:type="dxa"/>
            <w:gridSpan w:val="4"/>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201</w:t>
            </w:r>
            <w:r>
              <w:rPr>
                <w:rFonts w:hint="eastAsia" w:ascii="Times New Roman" w:hAnsi="Times New Roman" w:eastAsia="黑体" w:cs="Times New Roman"/>
                <w:sz w:val="15"/>
                <w:szCs w:val="15"/>
                <w:lang w:val="en-US" w:eastAsia="zh-CN"/>
              </w:rPr>
              <w:t>9</w:t>
            </w:r>
            <w:r>
              <w:rPr>
                <w:rFonts w:hint="default" w:ascii="Times New Roman" w:hAnsi="Times New Roman" w:eastAsia="黑体" w:cs="Times New Roman"/>
                <w:sz w:val="15"/>
                <w:szCs w:val="15"/>
              </w:rPr>
              <w:t>年</w:t>
            </w:r>
            <w:r>
              <w:rPr>
                <w:rFonts w:hint="eastAsia" w:ascii="Times New Roman" w:hAnsi="Times New Roman" w:eastAsia="黑体" w:cs="Times New Roman"/>
                <w:sz w:val="15"/>
                <w:szCs w:val="15"/>
                <w:lang w:val="en-US" w:eastAsia="zh-CN"/>
              </w:rPr>
              <w:t>4</w:t>
            </w:r>
            <w:r>
              <w:rPr>
                <w:rFonts w:hint="default" w:ascii="Times New Roman" w:hAnsi="Times New Roman" w:eastAsia="黑体" w:cs="Times New Roman"/>
                <w:sz w:val="15"/>
                <w:szCs w:val="15"/>
              </w:rPr>
              <w:t>月</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排污许可证申领时间</w:t>
            </w:r>
          </w:p>
        </w:tc>
        <w:tc>
          <w:tcPr>
            <w:tcW w:w="2525" w:type="dxa"/>
            <w:gridSpan w:val="5"/>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color w:val="auto"/>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环保设施设计单位</w:t>
            </w:r>
          </w:p>
        </w:tc>
        <w:tc>
          <w:tcPr>
            <w:tcW w:w="4380" w:type="dxa"/>
            <w:gridSpan w:val="7"/>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color w:val="auto"/>
                <w:sz w:val="15"/>
                <w:szCs w:val="15"/>
                <w:lang w:val="en-US" w:eastAsia="zh-CN"/>
              </w:rPr>
              <w:t>/</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环保设施施工单位</w:t>
            </w:r>
          </w:p>
        </w:tc>
        <w:tc>
          <w:tcPr>
            <w:tcW w:w="3180" w:type="dxa"/>
            <w:gridSpan w:val="4"/>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color w:val="auto"/>
                <w:sz w:val="15"/>
                <w:szCs w:val="15"/>
                <w:lang w:val="en-US" w:eastAsia="zh-CN"/>
              </w:rPr>
              <w:t>/</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本工程排污许可证编号</w:t>
            </w:r>
          </w:p>
        </w:tc>
        <w:tc>
          <w:tcPr>
            <w:tcW w:w="2525" w:type="dxa"/>
            <w:gridSpan w:val="5"/>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color w:val="auto"/>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验收单位</w:t>
            </w:r>
          </w:p>
        </w:tc>
        <w:tc>
          <w:tcPr>
            <w:tcW w:w="4380" w:type="dxa"/>
            <w:gridSpan w:val="7"/>
          </w:tcPr>
          <w:p>
            <w:pPr>
              <w:spacing w:line="260" w:lineRule="exact"/>
              <w:rPr>
                <w:rFonts w:hint="default" w:ascii="Times New Roman" w:hAnsi="Times New Roman" w:eastAsia="黑体" w:cs="Times New Roman"/>
                <w:sz w:val="15"/>
                <w:szCs w:val="15"/>
              </w:rPr>
            </w:pP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环保设施监测单位</w:t>
            </w:r>
          </w:p>
        </w:tc>
        <w:tc>
          <w:tcPr>
            <w:tcW w:w="3180" w:type="dxa"/>
            <w:gridSpan w:val="4"/>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lang w:eastAsia="zh-CN"/>
              </w:rPr>
              <w:t>河北</w:t>
            </w:r>
            <w:r>
              <w:rPr>
                <w:rFonts w:hint="eastAsia" w:ascii="Times New Roman" w:hAnsi="Times New Roman" w:eastAsia="黑体" w:cs="Times New Roman"/>
                <w:sz w:val="15"/>
                <w:szCs w:val="15"/>
                <w:lang w:val="en-US" w:eastAsia="zh-CN"/>
              </w:rPr>
              <w:t>云清检测技术</w:t>
            </w:r>
            <w:r>
              <w:rPr>
                <w:rFonts w:hint="default" w:ascii="Times New Roman" w:hAnsi="Times New Roman" w:eastAsia="黑体" w:cs="Times New Roman"/>
                <w:sz w:val="15"/>
                <w:szCs w:val="15"/>
                <w:lang w:eastAsia="zh-CN"/>
              </w:rPr>
              <w:t>有限公司</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验收监测时工况</w:t>
            </w:r>
          </w:p>
        </w:tc>
        <w:tc>
          <w:tcPr>
            <w:tcW w:w="2525" w:type="dxa"/>
            <w:gridSpan w:val="5"/>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投资总概算（万元）</w:t>
            </w:r>
          </w:p>
        </w:tc>
        <w:tc>
          <w:tcPr>
            <w:tcW w:w="4380" w:type="dxa"/>
            <w:gridSpan w:val="7"/>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14882.4117</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环保投资总概算(万元)</w:t>
            </w:r>
          </w:p>
        </w:tc>
        <w:tc>
          <w:tcPr>
            <w:tcW w:w="3180" w:type="dxa"/>
            <w:gridSpan w:val="4"/>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116</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所占比例（%）</w:t>
            </w:r>
          </w:p>
        </w:tc>
        <w:tc>
          <w:tcPr>
            <w:tcW w:w="2525" w:type="dxa"/>
            <w:gridSpan w:val="5"/>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实际总投资（万元）</w:t>
            </w:r>
          </w:p>
        </w:tc>
        <w:tc>
          <w:tcPr>
            <w:tcW w:w="4380" w:type="dxa"/>
            <w:gridSpan w:val="7"/>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14882.4117</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实际环保投资 (万元)</w:t>
            </w:r>
          </w:p>
        </w:tc>
        <w:tc>
          <w:tcPr>
            <w:tcW w:w="3180" w:type="dxa"/>
            <w:gridSpan w:val="4"/>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110</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所占比例(%）</w:t>
            </w:r>
          </w:p>
        </w:tc>
        <w:tc>
          <w:tcPr>
            <w:tcW w:w="2525" w:type="dxa"/>
            <w:gridSpan w:val="5"/>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废水治理（万元）</w:t>
            </w:r>
          </w:p>
        </w:tc>
        <w:tc>
          <w:tcPr>
            <w:tcW w:w="480" w:type="dxa"/>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50</w:t>
            </w:r>
          </w:p>
        </w:tc>
        <w:tc>
          <w:tcPr>
            <w:tcW w:w="1470"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废气治理（万元）</w:t>
            </w:r>
          </w:p>
        </w:tc>
        <w:tc>
          <w:tcPr>
            <w:tcW w:w="555" w:type="dxa"/>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50</w:t>
            </w:r>
          </w:p>
        </w:tc>
        <w:tc>
          <w:tcPr>
            <w:tcW w:w="1500"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噪声治理(万元)</w:t>
            </w:r>
          </w:p>
        </w:tc>
        <w:tc>
          <w:tcPr>
            <w:tcW w:w="375" w:type="dxa"/>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4</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固体废物治理（万元）</w:t>
            </w:r>
          </w:p>
        </w:tc>
        <w:tc>
          <w:tcPr>
            <w:tcW w:w="3180" w:type="dxa"/>
            <w:gridSpan w:val="4"/>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6</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绿化及生态（万元 ）</w:t>
            </w:r>
          </w:p>
        </w:tc>
        <w:tc>
          <w:tcPr>
            <w:tcW w:w="709" w:type="dxa"/>
            <w:gridSpan w:val="2"/>
          </w:tcPr>
          <w:p>
            <w:pPr>
              <w:spacing w:line="260" w:lineRule="exact"/>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val="en-US" w:eastAsia="zh-CN"/>
              </w:rPr>
              <w:t>/</w:t>
            </w:r>
          </w:p>
        </w:tc>
        <w:tc>
          <w:tcPr>
            <w:tcW w:w="96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其他（万元）</w:t>
            </w:r>
          </w:p>
        </w:tc>
        <w:tc>
          <w:tcPr>
            <w:tcW w:w="850" w:type="dxa"/>
          </w:tcPr>
          <w:p>
            <w:pPr>
              <w:spacing w:line="260" w:lineRule="exact"/>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Merge w:val="continue"/>
          </w:tcPr>
          <w:p>
            <w:pPr>
              <w:spacing w:line="260" w:lineRule="exact"/>
              <w:rPr>
                <w:rFonts w:hint="default" w:ascii="Times New Roman" w:hAnsi="Times New Roman" w:eastAsia="黑体" w:cs="Times New Roman"/>
                <w:sz w:val="15"/>
                <w:szCs w:val="15"/>
              </w:rPr>
            </w:pPr>
          </w:p>
        </w:tc>
        <w:tc>
          <w:tcPr>
            <w:tcW w:w="1875" w:type="dxa"/>
            <w:gridSpan w:val="3"/>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新增废水处理设施能力</w:t>
            </w:r>
          </w:p>
        </w:tc>
        <w:tc>
          <w:tcPr>
            <w:tcW w:w="4380" w:type="dxa"/>
            <w:gridSpan w:val="7"/>
          </w:tcPr>
          <w:p>
            <w:pPr>
              <w:spacing w:line="260" w:lineRule="exact"/>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val="en-US" w:eastAsia="zh-CN"/>
              </w:rPr>
              <w:t>/</w:t>
            </w:r>
          </w:p>
        </w:tc>
        <w:tc>
          <w:tcPr>
            <w:tcW w:w="172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新增废气处理设施能力</w:t>
            </w:r>
          </w:p>
        </w:tc>
        <w:tc>
          <w:tcPr>
            <w:tcW w:w="3180" w:type="dxa"/>
            <w:gridSpan w:val="4"/>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年平均工作时间</w:t>
            </w:r>
          </w:p>
        </w:tc>
        <w:tc>
          <w:tcPr>
            <w:tcW w:w="2525" w:type="dxa"/>
            <w:gridSpan w:val="5"/>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6" w:type="dxa"/>
            <w:gridSpan w:val="4"/>
          </w:tcPr>
          <w:p>
            <w:pPr>
              <w:spacing w:line="260" w:lineRule="exact"/>
              <w:jc w:val="center"/>
              <w:rPr>
                <w:rFonts w:hint="default" w:ascii="Times New Roman" w:hAnsi="Times New Roman" w:eastAsia="黑体" w:cs="Times New Roman"/>
                <w:sz w:val="15"/>
                <w:szCs w:val="15"/>
              </w:rPr>
            </w:pPr>
            <w:r>
              <w:rPr>
                <w:rFonts w:hint="default" w:ascii="Times New Roman" w:hAnsi="Times New Roman" w:eastAsia="黑体" w:cs="Times New Roman"/>
                <w:sz w:val="15"/>
                <w:szCs w:val="15"/>
              </w:rPr>
              <w:t>运营单位</w:t>
            </w:r>
          </w:p>
        </w:tc>
        <w:tc>
          <w:tcPr>
            <w:tcW w:w="4005" w:type="dxa"/>
            <w:gridSpan w:val="6"/>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sz w:val="15"/>
                <w:szCs w:val="15"/>
                <w:lang w:val="en-US" w:eastAsia="zh-CN"/>
              </w:rPr>
              <w:t>秦皇岛紫城房地产开发有限公司</w:t>
            </w:r>
          </w:p>
        </w:tc>
        <w:tc>
          <w:tcPr>
            <w:tcW w:w="3472" w:type="dxa"/>
            <w:gridSpan w:val="5"/>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运营单位社会统一信用代码(或组织机构代码)</w:t>
            </w:r>
          </w:p>
        </w:tc>
        <w:tc>
          <w:tcPr>
            <w:tcW w:w="1808" w:type="dxa"/>
            <w:gridSpan w:val="2"/>
          </w:tcPr>
          <w:p>
            <w:pPr>
              <w:spacing w:line="260" w:lineRule="exact"/>
              <w:rPr>
                <w:rFonts w:hint="default" w:ascii="Times New Roman" w:hAnsi="Times New Roman" w:eastAsia="黑体" w:cs="Times New Roman"/>
                <w:sz w:val="15"/>
                <w:szCs w:val="15"/>
                <w:lang w:val="en-US" w:eastAsia="zh-CN"/>
              </w:rPr>
            </w:pPr>
            <w:r>
              <w:rPr>
                <w:rFonts w:hint="eastAsia" w:ascii="Times New Roman" w:hAnsi="Times New Roman" w:eastAsia="黑体" w:cs="Times New Roman"/>
                <w:sz w:val="15"/>
                <w:szCs w:val="15"/>
                <w:highlight w:val="none"/>
                <w:lang w:eastAsia="zh-CN"/>
              </w:rPr>
              <w:t>9</w:t>
            </w:r>
            <w:r>
              <w:rPr>
                <w:rFonts w:hint="eastAsia" w:ascii="Times New Roman" w:hAnsi="Times New Roman" w:eastAsia="黑体" w:cs="Times New Roman"/>
                <w:sz w:val="15"/>
                <w:szCs w:val="15"/>
                <w:highlight w:val="none"/>
                <w:lang w:val="en-US" w:eastAsia="zh-CN"/>
              </w:rPr>
              <w:t>1130300765179874U</w:t>
            </w:r>
          </w:p>
        </w:tc>
        <w:tc>
          <w:tcPr>
            <w:tcW w:w="1746"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验收时间</w:t>
            </w:r>
          </w:p>
        </w:tc>
        <w:tc>
          <w:tcPr>
            <w:tcW w:w="2525" w:type="dxa"/>
            <w:gridSpan w:val="5"/>
          </w:tcPr>
          <w:p>
            <w:pPr>
              <w:spacing w:line="260" w:lineRule="exact"/>
              <w:rPr>
                <w:rFonts w:hint="eastAsia" w:ascii="Times New Roman" w:hAnsi="Times New Roman" w:eastAsia="黑体" w:cs="Times New Roman"/>
                <w:sz w:val="15"/>
                <w:szCs w:val="15"/>
                <w:lang w:val="en-US" w:eastAsia="zh-CN"/>
              </w:rPr>
            </w:pPr>
            <w:r>
              <w:rPr>
                <w:rFonts w:hint="default" w:ascii="Times New Roman" w:hAnsi="Times New Roman" w:eastAsia="黑体" w:cs="Times New Roman"/>
                <w:sz w:val="15"/>
                <w:szCs w:val="15"/>
                <w:highlight w:val="none"/>
              </w:rPr>
              <w:t>20</w:t>
            </w:r>
            <w:r>
              <w:rPr>
                <w:rFonts w:hint="eastAsia" w:ascii="Times New Roman" w:hAnsi="Times New Roman" w:eastAsia="黑体" w:cs="Times New Roman"/>
                <w:sz w:val="15"/>
                <w:szCs w:val="15"/>
                <w:highlight w:val="none"/>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gridSpan w:val="2"/>
            <w:vMerge w:val="restart"/>
          </w:tcPr>
          <w:p>
            <w:pPr>
              <w:spacing w:line="260" w:lineRule="exact"/>
              <w:rPr>
                <w:rFonts w:hint="default" w:ascii="Times New Roman" w:hAnsi="Times New Roman" w:eastAsia="黑体" w:cs="Times New Roman"/>
                <w:sz w:val="15"/>
                <w:szCs w:val="15"/>
              </w:rPr>
            </w:pPr>
          </w:p>
          <w:p>
            <w:pPr>
              <w:spacing w:line="260" w:lineRule="exact"/>
              <w:rPr>
                <w:rFonts w:hint="default" w:ascii="Times New Roman" w:hAnsi="Times New Roman" w:eastAsia="黑体" w:cs="Times New Roman"/>
                <w:sz w:val="15"/>
                <w:szCs w:val="15"/>
              </w:rPr>
            </w:pPr>
          </w:p>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污染物排放达标与总量控制（工业建设项目详填）</w:t>
            </w:r>
          </w:p>
        </w:tc>
        <w:tc>
          <w:tcPr>
            <w:tcW w:w="1734"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污染物</w:t>
            </w:r>
          </w:p>
        </w:tc>
        <w:tc>
          <w:tcPr>
            <w:tcW w:w="870"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原有排放量(1)</w:t>
            </w:r>
          </w:p>
        </w:tc>
        <w:tc>
          <w:tcPr>
            <w:tcW w:w="1080" w:type="dxa"/>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本期工程实际排放浓度(2)</w:t>
            </w:r>
          </w:p>
        </w:tc>
        <w:tc>
          <w:tcPr>
            <w:tcW w:w="1110"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本期工程允许排放浓度(3)</w:t>
            </w:r>
          </w:p>
        </w:tc>
        <w:tc>
          <w:tcPr>
            <w:tcW w:w="945" w:type="dxa"/>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本期工程产生量(4)</w:t>
            </w:r>
          </w:p>
        </w:tc>
        <w:tc>
          <w:tcPr>
            <w:tcW w:w="1155"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本期工程自身削减量(5)</w:t>
            </w:r>
          </w:p>
        </w:tc>
        <w:tc>
          <w:tcPr>
            <w:tcW w:w="1328"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本期工程实际排放量(6)</w:t>
            </w:r>
          </w:p>
        </w:tc>
        <w:tc>
          <w:tcPr>
            <w:tcW w:w="989" w:type="dxa"/>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本期工程核定排放总量(7)</w:t>
            </w:r>
          </w:p>
        </w:tc>
        <w:tc>
          <w:tcPr>
            <w:tcW w:w="1808"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本期工程“以新带老”削减量(8)</w:t>
            </w:r>
          </w:p>
        </w:tc>
        <w:tc>
          <w:tcPr>
            <w:tcW w:w="982" w:type="dxa"/>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全厂实际排放总量(9)</w:t>
            </w:r>
          </w:p>
        </w:tc>
        <w:tc>
          <w:tcPr>
            <w:tcW w:w="993"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全厂核定排放总量(10)</w:t>
            </w:r>
          </w:p>
        </w:tc>
        <w:tc>
          <w:tcPr>
            <w:tcW w:w="1189"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区域平衡替代削减量(11)</w:t>
            </w:r>
          </w:p>
        </w:tc>
        <w:tc>
          <w:tcPr>
            <w:tcW w:w="1107" w:type="dxa"/>
            <w:gridSpan w:val="2"/>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排气量</w:t>
            </w:r>
          </w:p>
        </w:tc>
        <w:tc>
          <w:tcPr>
            <w:tcW w:w="870" w:type="dxa"/>
            <w:gridSpan w:val="2"/>
            <w:vAlign w:val="center"/>
          </w:tcPr>
          <w:p>
            <w:pPr>
              <w:pStyle w:val="121"/>
              <w:spacing w:line="240" w:lineRule="exact"/>
              <w:ind w:left="-107" w:leftChars="-51" w:right="-101" w:rightChars="-48" w:firstLine="0" w:firstLineChars="0"/>
              <w:jc w:val="center"/>
              <w:rPr>
                <w:rFonts w:hint="default" w:ascii="Times New Roman" w:hAnsi="Times New Roman" w:eastAsia="黑体" w:cs="Times New Roman"/>
                <w:sz w:val="15"/>
                <w:szCs w:val="15"/>
              </w:rPr>
            </w:pPr>
          </w:p>
        </w:tc>
        <w:tc>
          <w:tcPr>
            <w:tcW w:w="1080" w:type="dxa"/>
            <w:vAlign w:val="center"/>
          </w:tcPr>
          <w:p>
            <w:pPr>
              <w:pStyle w:val="121"/>
              <w:spacing w:line="240" w:lineRule="exact"/>
              <w:ind w:left="-107" w:leftChars="-51" w:right="-101" w:rightChars="-48" w:firstLine="0" w:firstLineChars="0"/>
              <w:jc w:val="center"/>
              <w:rPr>
                <w:rFonts w:hint="default" w:ascii="Times New Roman" w:hAnsi="Times New Roman" w:eastAsia="黑体" w:cs="Times New Roman"/>
                <w:sz w:val="15"/>
                <w:szCs w:val="15"/>
              </w:rPr>
            </w:pPr>
          </w:p>
        </w:tc>
        <w:tc>
          <w:tcPr>
            <w:tcW w:w="1110" w:type="dxa"/>
            <w:gridSpan w:val="2"/>
            <w:vAlign w:val="center"/>
          </w:tcPr>
          <w:p>
            <w:pPr>
              <w:pStyle w:val="121"/>
              <w:spacing w:line="240" w:lineRule="exact"/>
              <w:ind w:left="-107" w:leftChars="-51" w:right="-101" w:rightChars="-48" w:firstLine="0" w:firstLineChars="0"/>
              <w:jc w:val="center"/>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3114.4</w:t>
            </w:r>
          </w:p>
        </w:tc>
        <w:tc>
          <w:tcPr>
            <w:tcW w:w="989" w:type="dxa"/>
            <w:vAlign w:val="top"/>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3600</w:t>
            </w: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vAlign w:val="top"/>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sz w:val="15"/>
                <w:szCs w:val="15"/>
                <w:lang w:val="en-US" w:eastAsia="zh-CN"/>
              </w:rPr>
              <w:t>3600</w:t>
            </w: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default" w:ascii="Times New Roman" w:hAnsi="Times New Roman" w:eastAsia="黑体" w:cs="Times New Roman"/>
                <w:sz w:val="15"/>
                <w:szCs w:val="15"/>
              </w:rPr>
            </w:pPr>
            <w:r>
              <w:rPr>
                <w:rFonts w:hint="default" w:ascii="Times New Roman" w:hAnsi="Times New Roman" w:eastAsia="黑体" w:cs="Times New Roman"/>
                <w:sz w:val="15"/>
                <w:szCs w:val="15"/>
              </w:rPr>
              <w:t>颗粒物</w:t>
            </w:r>
          </w:p>
        </w:tc>
        <w:tc>
          <w:tcPr>
            <w:tcW w:w="870" w:type="dxa"/>
            <w:gridSpan w:val="2"/>
            <w:vAlign w:val="center"/>
          </w:tcPr>
          <w:p>
            <w:pPr>
              <w:pStyle w:val="121"/>
              <w:spacing w:line="240" w:lineRule="exact"/>
              <w:ind w:left="-107" w:leftChars="-51" w:right="-101" w:rightChars="-48" w:firstLine="0" w:firstLineChars="0"/>
              <w:jc w:val="center"/>
              <w:rPr>
                <w:rFonts w:hint="default" w:ascii="Times New Roman" w:hAnsi="Times New Roman" w:eastAsia="黑体" w:cs="Times New Roman"/>
                <w:sz w:val="15"/>
                <w:szCs w:val="15"/>
              </w:rPr>
            </w:pPr>
          </w:p>
        </w:tc>
        <w:tc>
          <w:tcPr>
            <w:tcW w:w="1080" w:type="dxa"/>
            <w:vAlign w:val="center"/>
          </w:tcPr>
          <w:p>
            <w:pPr>
              <w:spacing w:line="260" w:lineRule="exact"/>
              <w:jc w:val="center"/>
              <w:rPr>
                <w:rFonts w:hint="eastAsia" w:ascii="Times New Roman" w:hAnsi="Times New Roman" w:eastAsia="黑体" w:cs="Times New Roman"/>
                <w:sz w:val="15"/>
                <w:szCs w:val="15"/>
                <w:lang w:val="en-US" w:eastAsia="zh-CN"/>
              </w:rPr>
            </w:pPr>
          </w:p>
        </w:tc>
        <w:tc>
          <w:tcPr>
            <w:tcW w:w="1110" w:type="dxa"/>
            <w:gridSpan w:val="2"/>
            <w:vAlign w:val="center"/>
          </w:tcPr>
          <w:p>
            <w:pPr>
              <w:pStyle w:val="121"/>
              <w:spacing w:line="240" w:lineRule="exact"/>
              <w:ind w:left="-107" w:leftChars="-51" w:right="-101" w:rightChars="-48" w:firstLine="0" w:firstLineChars="0"/>
              <w:jc w:val="center"/>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0.872</w:t>
            </w:r>
          </w:p>
        </w:tc>
        <w:tc>
          <w:tcPr>
            <w:tcW w:w="989" w:type="dxa"/>
            <w:vAlign w:val="top"/>
          </w:tcPr>
          <w:p>
            <w:pPr>
              <w:spacing w:line="260" w:lineRule="exact"/>
              <w:rPr>
                <w:rFonts w:hint="eastAsia"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0.114</w:t>
            </w: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vAlign w:val="top"/>
          </w:tcPr>
          <w:p>
            <w:pPr>
              <w:spacing w:line="260" w:lineRule="exact"/>
              <w:rPr>
                <w:rFonts w:hint="default" w:ascii="Times New Roman" w:hAnsi="Times New Roman" w:eastAsia="黑体" w:cs="Times New Roman"/>
                <w:sz w:val="15"/>
                <w:szCs w:val="15"/>
              </w:rPr>
            </w:pPr>
            <w:r>
              <w:rPr>
                <w:rFonts w:hint="eastAsia" w:ascii="Times New Roman" w:hAnsi="Times New Roman" w:eastAsia="黑体" w:cs="Times New Roman"/>
                <w:sz w:val="15"/>
                <w:szCs w:val="15"/>
                <w:lang w:val="en-US" w:eastAsia="zh-CN"/>
              </w:rPr>
              <w:t>0.114</w:t>
            </w: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eastAsia="zh-CN"/>
              </w:rPr>
              <w:t>二氧化硫</w:t>
            </w: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1080" w:type="dxa"/>
            <w:vAlign w:val="center"/>
          </w:tcPr>
          <w:p>
            <w:pPr>
              <w:spacing w:line="260" w:lineRule="exact"/>
              <w:jc w:val="center"/>
              <w:rPr>
                <w:rFonts w:hint="eastAsia" w:ascii="Times New Roman" w:hAnsi="Times New Roman" w:eastAsia="黑体" w:cs="Times New Roman"/>
                <w:sz w:val="15"/>
                <w:szCs w:val="15"/>
                <w:lang w:val="en-US" w:eastAsia="zh-CN"/>
              </w:rPr>
            </w:pPr>
          </w:p>
        </w:tc>
        <w:tc>
          <w:tcPr>
            <w:tcW w:w="111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rPr>
                <w:rFonts w:hint="eastAsia" w:ascii="Times New Roman" w:hAnsi="Times New Roman" w:eastAsia="黑体" w:cs="Times New Roman"/>
                <w:sz w:val="15"/>
                <w:szCs w:val="15"/>
                <w:lang w:val="en-US" w:eastAsia="zh-CN"/>
              </w:rPr>
            </w:pPr>
          </w:p>
        </w:tc>
        <w:tc>
          <w:tcPr>
            <w:tcW w:w="989" w:type="dxa"/>
            <w:vAlign w:val="top"/>
          </w:tcPr>
          <w:p>
            <w:pPr>
              <w:spacing w:line="260" w:lineRule="exact"/>
              <w:rPr>
                <w:rFonts w:hint="eastAsia" w:ascii="Times New Roman" w:hAnsi="Times New Roman" w:eastAsia="黑体" w:cs="Times New Roman"/>
                <w:sz w:val="15"/>
                <w:szCs w:val="15"/>
                <w:lang w:val="en-US" w:eastAsia="zh-CN"/>
              </w:rPr>
            </w:pP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vAlign w:val="top"/>
          </w:tcPr>
          <w:p>
            <w:pPr>
              <w:spacing w:line="260" w:lineRule="exact"/>
              <w:rPr>
                <w:rFonts w:hint="default" w:ascii="Times New Roman" w:hAnsi="Times New Roman" w:eastAsia="黑体" w:cs="Times New Roman"/>
                <w:sz w:val="15"/>
                <w:szCs w:val="15"/>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eastAsia" w:ascii="Times New Roman" w:hAnsi="Times New Roman" w:eastAsia="黑体" w:cs="Times New Roman"/>
                <w:sz w:val="15"/>
                <w:szCs w:val="15"/>
                <w:lang w:eastAsia="zh-CN"/>
              </w:rPr>
            </w:pPr>
            <w:r>
              <w:rPr>
                <w:rFonts w:hint="eastAsia" w:ascii="Times New Roman" w:hAnsi="Times New Roman" w:eastAsia="黑体" w:cs="Times New Roman"/>
                <w:sz w:val="15"/>
                <w:szCs w:val="15"/>
                <w:lang w:eastAsia="zh-CN"/>
              </w:rPr>
              <w:t>氮氧化物</w:t>
            </w: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1080" w:type="dxa"/>
            <w:vAlign w:val="center"/>
          </w:tcPr>
          <w:p>
            <w:pPr>
              <w:spacing w:line="260" w:lineRule="exact"/>
              <w:jc w:val="center"/>
              <w:rPr>
                <w:rFonts w:hint="eastAsia" w:ascii="Times New Roman" w:hAnsi="Times New Roman" w:eastAsia="黑体" w:cs="Times New Roman"/>
                <w:color w:val="auto"/>
                <w:sz w:val="15"/>
                <w:szCs w:val="15"/>
                <w:highlight w:val="none"/>
                <w:lang w:val="en-US" w:eastAsia="zh-CN"/>
              </w:rPr>
            </w:pPr>
          </w:p>
        </w:tc>
        <w:tc>
          <w:tcPr>
            <w:tcW w:w="111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color w:val="auto"/>
                <w:sz w:val="15"/>
                <w:szCs w:val="15"/>
                <w:highlight w:val="none"/>
              </w:rPr>
            </w:pPr>
          </w:p>
        </w:tc>
        <w:tc>
          <w:tcPr>
            <w:tcW w:w="945" w:type="dxa"/>
          </w:tcPr>
          <w:p>
            <w:pPr>
              <w:spacing w:line="260" w:lineRule="exact"/>
              <w:rPr>
                <w:rFonts w:hint="default" w:ascii="Times New Roman" w:hAnsi="Times New Roman" w:eastAsia="黑体" w:cs="Times New Roman"/>
                <w:color w:val="auto"/>
                <w:sz w:val="15"/>
                <w:szCs w:val="15"/>
                <w:highlight w:val="none"/>
              </w:rPr>
            </w:pPr>
          </w:p>
        </w:tc>
        <w:tc>
          <w:tcPr>
            <w:tcW w:w="1155" w:type="dxa"/>
            <w:gridSpan w:val="2"/>
          </w:tcPr>
          <w:p>
            <w:pPr>
              <w:spacing w:line="260" w:lineRule="exact"/>
              <w:rPr>
                <w:rFonts w:hint="default" w:ascii="Times New Roman" w:hAnsi="Times New Roman" w:eastAsia="黑体" w:cs="Times New Roman"/>
                <w:color w:val="auto"/>
                <w:sz w:val="15"/>
                <w:szCs w:val="15"/>
                <w:highlight w:val="none"/>
              </w:rPr>
            </w:pPr>
          </w:p>
        </w:tc>
        <w:tc>
          <w:tcPr>
            <w:tcW w:w="1328" w:type="dxa"/>
            <w:gridSpan w:val="2"/>
          </w:tcPr>
          <w:p>
            <w:pPr>
              <w:spacing w:line="260" w:lineRule="exact"/>
              <w:rPr>
                <w:rFonts w:hint="eastAsia" w:ascii="Times New Roman" w:hAnsi="Times New Roman" w:eastAsia="黑体" w:cs="Times New Roman"/>
                <w:color w:val="auto"/>
                <w:sz w:val="15"/>
                <w:szCs w:val="15"/>
                <w:highlight w:val="none"/>
                <w:lang w:val="en-US" w:eastAsia="zh-CN"/>
              </w:rPr>
            </w:pPr>
          </w:p>
        </w:tc>
        <w:tc>
          <w:tcPr>
            <w:tcW w:w="989" w:type="dxa"/>
            <w:vAlign w:val="top"/>
          </w:tcPr>
          <w:p>
            <w:pPr>
              <w:spacing w:line="260" w:lineRule="exact"/>
              <w:rPr>
                <w:rFonts w:hint="eastAsia" w:ascii="Times New Roman" w:hAnsi="Times New Roman" w:eastAsia="黑体" w:cs="Times New Roman"/>
                <w:color w:val="auto"/>
                <w:sz w:val="15"/>
                <w:szCs w:val="15"/>
                <w:highlight w:val="none"/>
                <w:lang w:val="en-US" w:eastAsia="zh-CN"/>
              </w:rPr>
            </w:pPr>
          </w:p>
        </w:tc>
        <w:tc>
          <w:tcPr>
            <w:tcW w:w="1808" w:type="dxa"/>
            <w:gridSpan w:val="2"/>
          </w:tcPr>
          <w:p>
            <w:pPr>
              <w:spacing w:line="260" w:lineRule="exact"/>
              <w:rPr>
                <w:rFonts w:hint="default" w:ascii="Times New Roman" w:hAnsi="Times New Roman" w:eastAsia="黑体" w:cs="Times New Roman"/>
                <w:color w:val="auto"/>
                <w:sz w:val="15"/>
                <w:szCs w:val="15"/>
                <w:highlight w:val="none"/>
              </w:rPr>
            </w:pPr>
          </w:p>
        </w:tc>
        <w:tc>
          <w:tcPr>
            <w:tcW w:w="982" w:type="dxa"/>
          </w:tcPr>
          <w:p>
            <w:pPr>
              <w:spacing w:line="260" w:lineRule="exact"/>
              <w:rPr>
                <w:rFonts w:hint="default" w:ascii="Times New Roman" w:hAnsi="Times New Roman" w:eastAsia="黑体" w:cs="Times New Roman"/>
                <w:color w:val="auto"/>
                <w:sz w:val="15"/>
                <w:szCs w:val="15"/>
                <w:highlight w:val="none"/>
              </w:rPr>
            </w:pPr>
          </w:p>
        </w:tc>
        <w:tc>
          <w:tcPr>
            <w:tcW w:w="993" w:type="dxa"/>
            <w:gridSpan w:val="2"/>
            <w:vAlign w:val="top"/>
          </w:tcPr>
          <w:p>
            <w:pPr>
              <w:spacing w:line="260" w:lineRule="exact"/>
              <w:rPr>
                <w:rFonts w:hint="eastAsia" w:ascii="Times New Roman" w:hAnsi="Times New Roman" w:eastAsia="黑体" w:cs="Times New Roman"/>
                <w:color w:val="auto"/>
                <w:sz w:val="15"/>
                <w:szCs w:val="15"/>
                <w:highlight w:val="none"/>
                <w:lang w:val="en-US" w:eastAsia="zh-CN"/>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排水量</w:t>
            </w: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1080" w:type="dxa"/>
            <w:vAlign w:val="center"/>
          </w:tcPr>
          <w:p>
            <w:pPr>
              <w:spacing w:line="260" w:lineRule="exact"/>
              <w:jc w:val="center"/>
              <w:rPr>
                <w:rFonts w:hint="eastAsia" w:ascii="Times New Roman" w:hAnsi="Times New Roman" w:eastAsia="黑体" w:cs="Times New Roman"/>
                <w:color w:val="auto"/>
                <w:sz w:val="15"/>
                <w:szCs w:val="15"/>
                <w:highlight w:val="none"/>
                <w:lang w:val="en-US" w:eastAsia="zh-CN"/>
              </w:rPr>
            </w:pPr>
          </w:p>
        </w:tc>
        <w:tc>
          <w:tcPr>
            <w:tcW w:w="111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color w:val="auto"/>
                <w:sz w:val="15"/>
                <w:szCs w:val="15"/>
                <w:highlight w:val="none"/>
              </w:rPr>
            </w:pPr>
          </w:p>
        </w:tc>
        <w:tc>
          <w:tcPr>
            <w:tcW w:w="945" w:type="dxa"/>
            <w:vAlign w:val="top"/>
          </w:tcPr>
          <w:p>
            <w:pPr>
              <w:spacing w:line="260" w:lineRule="exact"/>
              <w:rPr>
                <w:rFonts w:hint="default" w:ascii="Times New Roman" w:hAnsi="Times New Roman" w:eastAsia="黑体" w:cs="Times New Roman"/>
                <w:color w:val="auto"/>
                <w:sz w:val="15"/>
                <w:szCs w:val="15"/>
                <w:highlight w:val="none"/>
              </w:rPr>
            </w:pPr>
          </w:p>
        </w:tc>
        <w:tc>
          <w:tcPr>
            <w:tcW w:w="1155" w:type="dxa"/>
            <w:gridSpan w:val="2"/>
            <w:vAlign w:val="top"/>
          </w:tcPr>
          <w:p>
            <w:pPr>
              <w:spacing w:line="260" w:lineRule="exact"/>
              <w:rPr>
                <w:rFonts w:hint="default" w:ascii="Times New Roman" w:hAnsi="Times New Roman" w:eastAsia="黑体" w:cs="Times New Roman"/>
                <w:color w:val="auto"/>
                <w:sz w:val="15"/>
                <w:szCs w:val="15"/>
                <w:highlight w:val="none"/>
              </w:rPr>
            </w:pPr>
          </w:p>
        </w:tc>
        <w:tc>
          <w:tcPr>
            <w:tcW w:w="1328" w:type="dxa"/>
            <w:gridSpan w:val="2"/>
            <w:vAlign w:val="top"/>
          </w:tcPr>
          <w:p>
            <w:pPr>
              <w:spacing w:line="260" w:lineRule="exact"/>
              <w:rPr>
                <w:rFonts w:hint="eastAsia" w:ascii="Times New Roman" w:hAnsi="Times New Roman" w:eastAsia="黑体" w:cs="Times New Roman"/>
                <w:color w:val="auto"/>
                <w:sz w:val="15"/>
                <w:szCs w:val="15"/>
                <w:highlight w:val="none"/>
                <w:lang w:val="en-US" w:eastAsia="zh-CN"/>
              </w:rPr>
            </w:pPr>
            <w:r>
              <w:rPr>
                <w:rFonts w:hint="eastAsia" w:ascii="Times New Roman" w:hAnsi="Times New Roman" w:eastAsia="黑体" w:cs="Times New Roman"/>
                <w:color w:val="auto"/>
                <w:sz w:val="15"/>
                <w:szCs w:val="15"/>
                <w:lang w:val="en-US" w:eastAsia="zh-CN"/>
              </w:rPr>
              <w:t>9.4094</w:t>
            </w:r>
          </w:p>
        </w:tc>
        <w:tc>
          <w:tcPr>
            <w:tcW w:w="989" w:type="dxa"/>
            <w:vAlign w:val="top"/>
          </w:tcPr>
          <w:p>
            <w:pPr>
              <w:spacing w:line="260" w:lineRule="exact"/>
              <w:rPr>
                <w:rFonts w:hint="eastAsia" w:ascii="Times New Roman" w:hAnsi="Times New Roman" w:eastAsia="黑体" w:cs="Times New Roman"/>
                <w:color w:val="auto"/>
                <w:sz w:val="15"/>
                <w:szCs w:val="15"/>
                <w:highlight w:val="none"/>
                <w:lang w:val="en-US" w:eastAsia="zh-CN"/>
              </w:rPr>
            </w:pPr>
          </w:p>
        </w:tc>
        <w:tc>
          <w:tcPr>
            <w:tcW w:w="1808" w:type="dxa"/>
            <w:gridSpan w:val="2"/>
            <w:vAlign w:val="top"/>
          </w:tcPr>
          <w:p>
            <w:pPr>
              <w:spacing w:line="260" w:lineRule="exact"/>
              <w:rPr>
                <w:rFonts w:hint="default" w:ascii="Times New Roman" w:hAnsi="Times New Roman" w:eastAsia="黑体" w:cs="Times New Roman"/>
                <w:color w:val="auto"/>
                <w:sz w:val="15"/>
                <w:szCs w:val="15"/>
                <w:highlight w:val="none"/>
              </w:rPr>
            </w:pPr>
          </w:p>
        </w:tc>
        <w:tc>
          <w:tcPr>
            <w:tcW w:w="982" w:type="dxa"/>
            <w:vAlign w:val="top"/>
          </w:tcPr>
          <w:p>
            <w:pPr>
              <w:spacing w:line="260" w:lineRule="exact"/>
              <w:rPr>
                <w:rFonts w:hint="default" w:ascii="Times New Roman" w:hAnsi="Times New Roman" w:eastAsia="黑体" w:cs="Times New Roman"/>
                <w:color w:val="auto"/>
                <w:sz w:val="15"/>
                <w:szCs w:val="15"/>
                <w:highlight w:val="none"/>
              </w:rPr>
            </w:pPr>
          </w:p>
        </w:tc>
        <w:tc>
          <w:tcPr>
            <w:tcW w:w="993" w:type="dxa"/>
            <w:gridSpan w:val="2"/>
            <w:vAlign w:val="top"/>
          </w:tcPr>
          <w:p>
            <w:pPr>
              <w:spacing w:line="260" w:lineRule="exact"/>
              <w:rPr>
                <w:rFonts w:hint="eastAsia" w:ascii="Times New Roman" w:hAnsi="Times New Roman" w:eastAsia="黑体" w:cs="Times New Roman"/>
                <w:color w:val="auto"/>
                <w:sz w:val="15"/>
                <w:szCs w:val="15"/>
                <w:highlight w:val="none"/>
                <w:lang w:val="en-US" w:eastAsia="zh-CN"/>
              </w:rPr>
            </w:pPr>
            <w:r>
              <w:rPr>
                <w:rFonts w:hint="eastAsia" w:ascii="Times New Roman" w:hAnsi="Times New Roman" w:eastAsia="黑体" w:cs="Times New Roman"/>
                <w:color w:val="auto"/>
                <w:sz w:val="15"/>
                <w:szCs w:val="15"/>
                <w:lang w:val="en-US" w:eastAsia="zh-CN"/>
              </w:rPr>
              <w:t>9.4094</w:t>
            </w: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default" w:ascii="Times New Roman" w:hAnsi="Times New Roman" w:eastAsia="黑体" w:cs="Times New Roman"/>
                <w:sz w:val="15"/>
                <w:szCs w:val="15"/>
              </w:rPr>
            </w:pPr>
            <w:r>
              <w:rPr>
                <w:rFonts w:hint="default" w:ascii="Times New Roman" w:hAnsi="Times New Roman" w:eastAsia="黑体" w:cs="Times New Roman"/>
                <w:sz w:val="15"/>
                <w:szCs w:val="15"/>
              </w:rPr>
              <w:t>COD</w:t>
            </w: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1080" w:type="dxa"/>
            <w:vAlign w:val="center"/>
          </w:tcPr>
          <w:p>
            <w:pPr>
              <w:spacing w:line="260" w:lineRule="exact"/>
              <w:jc w:val="center"/>
              <w:rPr>
                <w:rFonts w:hint="default"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233.75</w:t>
            </w:r>
          </w:p>
        </w:tc>
        <w:tc>
          <w:tcPr>
            <w:tcW w:w="111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945" w:type="dxa"/>
            <w:vAlign w:val="top"/>
          </w:tcPr>
          <w:p>
            <w:pPr>
              <w:spacing w:line="260" w:lineRule="exact"/>
              <w:rPr>
                <w:rFonts w:hint="default" w:ascii="Times New Roman" w:hAnsi="Times New Roman" w:eastAsia="黑体" w:cs="Times New Roman"/>
                <w:sz w:val="15"/>
                <w:szCs w:val="15"/>
              </w:rPr>
            </w:pPr>
          </w:p>
        </w:tc>
        <w:tc>
          <w:tcPr>
            <w:tcW w:w="1155" w:type="dxa"/>
            <w:gridSpan w:val="2"/>
            <w:vAlign w:val="top"/>
          </w:tcPr>
          <w:p>
            <w:pPr>
              <w:spacing w:line="260" w:lineRule="exact"/>
              <w:rPr>
                <w:rFonts w:hint="default" w:ascii="Times New Roman" w:hAnsi="Times New Roman" w:eastAsia="黑体" w:cs="Times New Roman"/>
                <w:sz w:val="15"/>
                <w:szCs w:val="15"/>
                <w:highlight w:val="none"/>
              </w:rPr>
            </w:pPr>
          </w:p>
        </w:tc>
        <w:tc>
          <w:tcPr>
            <w:tcW w:w="1328" w:type="dxa"/>
            <w:gridSpan w:val="2"/>
            <w:vAlign w:val="top"/>
          </w:tcPr>
          <w:p>
            <w:pPr>
              <w:spacing w:line="260" w:lineRule="exact"/>
              <w:rPr>
                <w:rFonts w:hint="default" w:ascii="Times New Roman" w:hAnsi="Times New Roman" w:eastAsia="黑体" w:cs="Times New Roman"/>
                <w:sz w:val="15"/>
                <w:szCs w:val="15"/>
                <w:highlight w:val="none"/>
                <w:lang w:val="en-US" w:eastAsia="zh-CN"/>
              </w:rPr>
            </w:pPr>
            <w:r>
              <w:rPr>
                <w:rFonts w:hint="eastAsia" w:ascii="Times New Roman" w:hAnsi="Times New Roman" w:eastAsia="黑体" w:cs="Times New Roman"/>
                <w:sz w:val="15"/>
                <w:szCs w:val="15"/>
                <w:highlight w:val="none"/>
                <w:lang w:val="en-US" w:eastAsia="zh-CN"/>
              </w:rPr>
              <w:t>21.99</w:t>
            </w:r>
          </w:p>
        </w:tc>
        <w:tc>
          <w:tcPr>
            <w:tcW w:w="989" w:type="dxa"/>
            <w:vAlign w:val="top"/>
          </w:tcPr>
          <w:p>
            <w:pPr>
              <w:spacing w:line="260" w:lineRule="exact"/>
              <w:rPr>
                <w:rFonts w:hint="eastAsia" w:ascii="Times New Roman" w:hAnsi="Times New Roman" w:eastAsia="黑体" w:cs="Times New Roman"/>
                <w:sz w:val="15"/>
                <w:szCs w:val="15"/>
                <w:highlight w:val="yellow"/>
                <w:lang w:val="en-US" w:eastAsia="zh-CN"/>
              </w:rPr>
            </w:pPr>
            <w:r>
              <w:rPr>
                <w:rFonts w:hint="eastAsia" w:ascii="Times New Roman" w:hAnsi="Times New Roman" w:eastAsia="黑体" w:cs="Times New Roman"/>
                <w:sz w:val="15"/>
                <w:szCs w:val="15"/>
                <w:highlight w:val="none"/>
                <w:lang w:val="en-US" w:eastAsia="zh-CN"/>
              </w:rPr>
              <w:t>21.99</w:t>
            </w:r>
          </w:p>
        </w:tc>
        <w:tc>
          <w:tcPr>
            <w:tcW w:w="1808" w:type="dxa"/>
            <w:gridSpan w:val="2"/>
            <w:vAlign w:val="top"/>
          </w:tcPr>
          <w:p>
            <w:pPr>
              <w:spacing w:line="260" w:lineRule="exact"/>
              <w:rPr>
                <w:rFonts w:hint="default" w:ascii="Times New Roman" w:hAnsi="Times New Roman" w:eastAsia="黑体" w:cs="Times New Roman"/>
                <w:sz w:val="15"/>
                <w:szCs w:val="15"/>
                <w:highlight w:val="yellow"/>
              </w:rPr>
            </w:pPr>
          </w:p>
        </w:tc>
        <w:tc>
          <w:tcPr>
            <w:tcW w:w="982" w:type="dxa"/>
            <w:vAlign w:val="top"/>
          </w:tcPr>
          <w:p>
            <w:pPr>
              <w:spacing w:line="260" w:lineRule="exact"/>
              <w:rPr>
                <w:rFonts w:hint="default" w:ascii="Times New Roman" w:hAnsi="Times New Roman" w:eastAsia="黑体" w:cs="Times New Roman"/>
                <w:sz w:val="15"/>
                <w:szCs w:val="15"/>
                <w:highlight w:val="yellow"/>
              </w:rPr>
            </w:pPr>
          </w:p>
        </w:tc>
        <w:tc>
          <w:tcPr>
            <w:tcW w:w="993" w:type="dxa"/>
            <w:gridSpan w:val="2"/>
            <w:vAlign w:val="top"/>
          </w:tcPr>
          <w:p>
            <w:pPr>
              <w:spacing w:line="260" w:lineRule="exact"/>
              <w:rPr>
                <w:rFonts w:hint="default" w:ascii="Times New Roman" w:hAnsi="Times New Roman" w:eastAsia="黑体" w:cs="Times New Roman"/>
                <w:sz w:val="15"/>
                <w:szCs w:val="15"/>
                <w:highlight w:val="yellow"/>
              </w:rPr>
            </w:pPr>
            <w:r>
              <w:rPr>
                <w:rFonts w:hint="eastAsia" w:ascii="Times New Roman" w:hAnsi="Times New Roman" w:eastAsia="黑体" w:cs="Times New Roman"/>
                <w:sz w:val="15"/>
                <w:szCs w:val="15"/>
                <w:highlight w:val="none"/>
                <w:lang w:val="en-US" w:eastAsia="zh-CN"/>
              </w:rPr>
              <w:t>21.99</w:t>
            </w: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vAlign w:val="center"/>
          </w:tcPr>
          <w:p>
            <w:pPr>
              <w:spacing w:line="260" w:lineRule="exact"/>
              <w:jc w:val="center"/>
              <w:rPr>
                <w:rFonts w:hint="default" w:ascii="Times New Roman" w:hAnsi="Times New Roman" w:eastAsia="黑体" w:cs="Times New Roman"/>
                <w:sz w:val="15"/>
                <w:szCs w:val="15"/>
              </w:rPr>
            </w:pPr>
            <w:r>
              <w:rPr>
                <w:rFonts w:hint="default" w:ascii="Times New Roman" w:hAnsi="Times New Roman" w:eastAsia="黑体" w:cs="Times New Roman"/>
                <w:sz w:val="15"/>
                <w:szCs w:val="15"/>
              </w:rPr>
              <w:t>氨氮</w:t>
            </w: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1080" w:type="dxa"/>
            <w:vAlign w:val="center"/>
          </w:tcPr>
          <w:p>
            <w:pPr>
              <w:spacing w:line="260" w:lineRule="exact"/>
              <w:jc w:val="center"/>
              <w:rPr>
                <w:rFonts w:hint="default" w:ascii="Times New Roman" w:hAnsi="Times New Roman" w:eastAsia="黑体" w:cs="Times New Roman"/>
                <w:sz w:val="15"/>
                <w:szCs w:val="15"/>
                <w:lang w:val="en-US" w:eastAsia="zh-CN"/>
              </w:rPr>
            </w:pPr>
            <w:r>
              <w:rPr>
                <w:rFonts w:hint="eastAsia" w:ascii="Times New Roman" w:hAnsi="Times New Roman" w:eastAsia="黑体" w:cs="Times New Roman"/>
                <w:sz w:val="15"/>
                <w:szCs w:val="15"/>
                <w:lang w:val="en-US" w:eastAsia="zh-CN"/>
              </w:rPr>
              <w:t>12.4</w:t>
            </w:r>
          </w:p>
        </w:tc>
        <w:tc>
          <w:tcPr>
            <w:tcW w:w="1110" w:type="dxa"/>
            <w:gridSpan w:val="2"/>
            <w:vAlign w:val="center"/>
          </w:tcPr>
          <w:p>
            <w:pPr>
              <w:pStyle w:val="121"/>
              <w:spacing w:line="240" w:lineRule="exact"/>
              <w:ind w:left="-107" w:leftChars="-51" w:right="-67" w:rightChars="-32" w:firstLine="0" w:firstLineChars="0"/>
              <w:jc w:val="center"/>
              <w:rPr>
                <w:rFonts w:hint="default" w:ascii="Times New Roman" w:hAnsi="Times New Roman" w:eastAsia="黑体" w:cs="Times New Roman"/>
                <w:sz w:val="15"/>
                <w:szCs w:val="15"/>
              </w:rPr>
            </w:pPr>
          </w:p>
        </w:tc>
        <w:tc>
          <w:tcPr>
            <w:tcW w:w="945" w:type="dxa"/>
            <w:vAlign w:val="top"/>
          </w:tcPr>
          <w:p>
            <w:pPr>
              <w:spacing w:line="260" w:lineRule="exact"/>
              <w:rPr>
                <w:rFonts w:hint="default" w:ascii="Times New Roman" w:hAnsi="Times New Roman" w:eastAsia="黑体" w:cs="Times New Roman"/>
                <w:sz w:val="15"/>
                <w:szCs w:val="15"/>
              </w:rPr>
            </w:pPr>
          </w:p>
        </w:tc>
        <w:tc>
          <w:tcPr>
            <w:tcW w:w="1155" w:type="dxa"/>
            <w:gridSpan w:val="2"/>
            <w:vAlign w:val="top"/>
          </w:tcPr>
          <w:p>
            <w:pPr>
              <w:spacing w:line="260" w:lineRule="exact"/>
              <w:rPr>
                <w:rFonts w:hint="default" w:ascii="Times New Roman" w:hAnsi="Times New Roman" w:eastAsia="黑体" w:cs="Times New Roman"/>
                <w:sz w:val="15"/>
                <w:szCs w:val="15"/>
              </w:rPr>
            </w:pPr>
          </w:p>
        </w:tc>
        <w:tc>
          <w:tcPr>
            <w:tcW w:w="1328" w:type="dxa"/>
            <w:gridSpan w:val="2"/>
            <w:vAlign w:val="top"/>
          </w:tcPr>
          <w:p>
            <w:pPr>
              <w:spacing w:line="260" w:lineRule="exact"/>
              <w:rPr>
                <w:rFonts w:hint="default" w:ascii="Times New Roman" w:hAnsi="Times New Roman" w:eastAsia="黑体" w:cs="Times New Roman"/>
                <w:sz w:val="15"/>
                <w:szCs w:val="15"/>
                <w:highlight w:val="yellow"/>
                <w:lang w:val="en-US" w:eastAsia="zh-CN"/>
              </w:rPr>
            </w:pPr>
            <w:r>
              <w:rPr>
                <w:rFonts w:hint="eastAsia" w:ascii="Times New Roman" w:hAnsi="Times New Roman" w:eastAsia="黑体" w:cs="Times New Roman"/>
                <w:sz w:val="15"/>
                <w:szCs w:val="15"/>
                <w:highlight w:val="none"/>
                <w:lang w:val="en-US" w:eastAsia="zh-CN"/>
              </w:rPr>
              <w:t>1.17</w:t>
            </w:r>
          </w:p>
        </w:tc>
        <w:tc>
          <w:tcPr>
            <w:tcW w:w="989" w:type="dxa"/>
            <w:vAlign w:val="top"/>
          </w:tcPr>
          <w:p>
            <w:pPr>
              <w:spacing w:line="260" w:lineRule="exact"/>
              <w:rPr>
                <w:rFonts w:hint="default" w:ascii="Times New Roman" w:hAnsi="Times New Roman" w:eastAsia="黑体" w:cs="Times New Roman"/>
                <w:sz w:val="15"/>
                <w:szCs w:val="15"/>
                <w:highlight w:val="yellow"/>
                <w:lang w:val="en-US"/>
              </w:rPr>
            </w:pPr>
            <w:r>
              <w:rPr>
                <w:rFonts w:hint="eastAsia" w:ascii="Times New Roman" w:hAnsi="Times New Roman" w:eastAsia="黑体" w:cs="Times New Roman"/>
                <w:sz w:val="15"/>
                <w:szCs w:val="15"/>
                <w:highlight w:val="none"/>
                <w:lang w:val="en-US" w:eastAsia="zh-CN"/>
              </w:rPr>
              <w:t>1.17</w:t>
            </w:r>
          </w:p>
        </w:tc>
        <w:tc>
          <w:tcPr>
            <w:tcW w:w="1808" w:type="dxa"/>
            <w:gridSpan w:val="2"/>
            <w:vAlign w:val="top"/>
          </w:tcPr>
          <w:p>
            <w:pPr>
              <w:spacing w:line="260" w:lineRule="exact"/>
              <w:rPr>
                <w:rFonts w:hint="default" w:ascii="Times New Roman" w:hAnsi="Times New Roman" w:eastAsia="黑体" w:cs="Times New Roman"/>
                <w:sz w:val="15"/>
                <w:szCs w:val="15"/>
                <w:highlight w:val="yellow"/>
              </w:rPr>
            </w:pPr>
          </w:p>
        </w:tc>
        <w:tc>
          <w:tcPr>
            <w:tcW w:w="982" w:type="dxa"/>
            <w:vAlign w:val="top"/>
          </w:tcPr>
          <w:p>
            <w:pPr>
              <w:spacing w:line="260" w:lineRule="exact"/>
              <w:rPr>
                <w:rFonts w:hint="default" w:ascii="Times New Roman" w:hAnsi="Times New Roman" w:eastAsia="黑体" w:cs="Times New Roman"/>
                <w:sz w:val="15"/>
                <w:szCs w:val="15"/>
                <w:highlight w:val="none"/>
              </w:rPr>
            </w:pPr>
          </w:p>
        </w:tc>
        <w:tc>
          <w:tcPr>
            <w:tcW w:w="993" w:type="dxa"/>
            <w:gridSpan w:val="2"/>
            <w:vAlign w:val="top"/>
          </w:tcPr>
          <w:p>
            <w:pPr>
              <w:spacing w:line="260" w:lineRule="exact"/>
              <w:rPr>
                <w:rFonts w:hint="default" w:ascii="Times New Roman" w:hAnsi="Times New Roman" w:eastAsia="黑体" w:cs="Times New Roman"/>
                <w:sz w:val="15"/>
                <w:szCs w:val="15"/>
                <w:highlight w:val="none"/>
              </w:rPr>
            </w:pPr>
            <w:r>
              <w:rPr>
                <w:rFonts w:hint="eastAsia" w:ascii="Times New Roman" w:hAnsi="Times New Roman" w:eastAsia="黑体" w:cs="Times New Roman"/>
                <w:sz w:val="15"/>
                <w:szCs w:val="15"/>
                <w:highlight w:val="none"/>
                <w:lang w:val="en-US" w:eastAsia="zh-CN"/>
              </w:rPr>
              <w:t>1.17</w:t>
            </w: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tcPr>
          <w:p>
            <w:pPr>
              <w:spacing w:line="260" w:lineRule="exact"/>
              <w:rPr>
                <w:rFonts w:hint="default" w:ascii="Times New Roman" w:hAnsi="Times New Roman" w:eastAsia="黑体" w:cs="Times New Roman"/>
                <w:sz w:val="15"/>
                <w:szCs w:val="15"/>
              </w:rPr>
            </w:pP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cs="Times New Roman"/>
                <w:sz w:val="18"/>
                <w:szCs w:val="18"/>
              </w:rPr>
            </w:pPr>
          </w:p>
        </w:tc>
        <w:tc>
          <w:tcPr>
            <w:tcW w:w="1080" w:type="dxa"/>
          </w:tcPr>
          <w:p>
            <w:pPr>
              <w:spacing w:line="260" w:lineRule="exact"/>
              <w:rPr>
                <w:rFonts w:hint="default" w:ascii="Times New Roman" w:hAnsi="Times New Roman" w:eastAsia="黑体" w:cs="Times New Roman"/>
                <w:sz w:val="15"/>
                <w:szCs w:val="15"/>
              </w:rPr>
            </w:pPr>
          </w:p>
        </w:tc>
        <w:tc>
          <w:tcPr>
            <w:tcW w:w="1110" w:type="dxa"/>
            <w:gridSpan w:val="2"/>
          </w:tcPr>
          <w:p>
            <w:pPr>
              <w:spacing w:line="260" w:lineRule="exact"/>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rPr>
                <w:rFonts w:hint="default" w:ascii="Times New Roman" w:hAnsi="Times New Roman" w:eastAsia="黑体" w:cs="Times New Roman"/>
                <w:sz w:val="15"/>
                <w:szCs w:val="15"/>
              </w:rPr>
            </w:pPr>
          </w:p>
        </w:tc>
        <w:tc>
          <w:tcPr>
            <w:tcW w:w="989" w:type="dxa"/>
          </w:tcPr>
          <w:p>
            <w:pPr>
              <w:spacing w:line="260" w:lineRule="exact"/>
              <w:rPr>
                <w:rFonts w:hint="default" w:ascii="Times New Roman" w:hAnsi="Times New Roman" w:eastAsia="黑体" w:cs="Times New Roman"/>
                <w:sz w:val="15"/>
                <w:szCs w:val="15"/>
              </w:rPr>
            </w:pP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tcPr>
          <w:p>
            <w:pPr>
              <w:spacing w:line="260" w:lineRule="exact"/>
              <w:rPr>
                <w:rFonts w:hint="default" w:ascii="Times New Roman" w:hAnsi="Times New Roman" w:eastAsia="黑体" w:cs="Times New Roman"/>
                <w:sz w:val="15"/>
                <w:szCs w:val="15"/>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1734" w:type="dxa"/>
            <w:gridSpan w:val="2"/>
          </w:tcPr>
          <w:p>
            <w:pPr>
              <w:spacing w:line="260" w:lineRule="exact"/>
              <w:rPr>
                <w:rFonts w:hint="default" w:ascii="Times New Roman" w:hAnsi="Times New Roman" w:eastAsia="黑体" w:cs="Times New Roman"/>
                <w:sz w:val="15"/>
                <w:szCs w:val="15"/>
              </w:rPr>
            </w:pPr>
          </w:p>
        </w:tc>
        <w:tc>
          <w:tcPr>
            <w:tcW w:w="870" w:type="dxa"/>
            <w:gridSpan w:val="2"/>
            <w:vAlign w:val="center"/>
          </w:tcPr>
          <w:p>
            <w:pPr>
              <w:pStyle w:val="121"/>
              <w:spacing w:line="240" w:lineRule="exact"/>
              <w:ind w:left="-107" w:leftChars="-51" w:right="-67" w:rightChars="-32" w:firstLine="0" w:firstLineChars="0"/>
              <w:jc w:val="center"/>
              <w:rPr>
                <w:rFonts w:hint="default" w:ascii="Times New Roman" w:hAnsi="Times New Roman" w:cs="Times New Roman"/>
                <w:sz w:val="18"/>
                <w:szCs w:val="18"/>
              </w:rPr>
            </w:pPr>
          </w:p>
        </w:tc>
        <w:tc>
          <w:tcPr>
            <w:tcW w:w="1080" w:type="dxa"/>
          </w:tcPr>
          <w:p>
            <w:pPr>
              <w:spacing w:line="260" w:lineRule="exact"/>
              <w:rPr>
                <w:rFonts w:hint="default" w:ascii="Times New Roman" w:hAnsi="Times New Roman" w:eastAsia="黑体" w:cs="Times New Roman"/>
                <w:sz w:val="15"/>
                <w:szCs w:val="15"/>
              </w:rPr>
            </w:pPr>
          </w:p>
        </w:tc>
        <w:tc>
          <w:tcPr>
            <w:tcW w:w="1110" w:type="dxa"/>
            <w:gridSpan w:val="2"/>
          </w:tcPr>
          <w:p>
            <w:pPr>
              <w:spacing w:line="260" w:lineRule="exact"/>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rPr>
                <w:rFonts w:hint="default" w:ascii="Times New Roman" w:hAnsi="Times New Roman" w:eastAsia="黑体" w:cs="Times New Roman"/>
                <w:sz w:val="15"/>
                <w:szCs w:val="15"/>
              </w:rPr>
            </w:pPr>
          </w:p>
        </w:tc>
        <w:tc>
          <w:tcPr>
            <w:tcW w:w="989" w:type="dxa"/>
          </w:tcPr>
          <w:p>
            <w:pPr>
              <w:spacing w:line="260" w:lineRule="exact"/>
              <w:rPr>
                <w:rFonts w:hint="default" w:ascii="Times New Roman" w:hAnsi="Times New Roman" w:eastAsia="黑体" w:cs="Times New Roman"/>
                <w:sz w:val="15"/>
                <w:szCs w:val="15"/>
              </w:rPr>
            </w:pP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tcPr>
          <w:p>
            <w:pPr>
              <w:spacing w:line="260" w:lineRule="exact"/>
              <w:rPr>
                <w:rFonts w:hint="default" w:ascii="Times New Roman" w:hAnsi="Times New Roman" w:eastAsia="黑体" w:cs="Times New Roman"/>
                <w:sz w:val="15"/>
                <w:szCs w:val="15"/>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993" w:type="dxa"/>
            <w:vMerge w:val="restart"/>
          </w:tcPr>
          <w:p>
            <w:pPr>
              <w:spacing w:line="260" w:lineRule="exact"/>
              <w:rPr>
                <w:rFonts w:hint="default" w:ascii="Times New Roman" w:hAnsi="Times New Roman" w:eastAsia="黑体" w:cs="Times New Roman"/>
                <w:sz w:val="15"/>
                <w:szCs w:val="15"/>
              </w:rPr>
            </w:pPr>
            <w:r>
              <w:rPr>
                <w:rFonts w:hint="default" w:ascii="Times New Roman" w:hAnsi="Times New Roman" w:eastAsia="黑体" w:cs="Times New Roman"/>
                <w:sz w:val="15"/>
                <w:szCs w:val="15"/>
              </w:rPr>
              <w:t>与项目有关的其他特征污染物</w:t>
            </w:r>
          </w:p>
        </w:tc>
        <w:tc>
          <w:tcPr>
            <w:tcW w:w="741" w:type="dxa"/>
          </w:tcPr>
          <w:p>
            <w:pPr>
              <w:spacing w:line="260" w:lineRule="exact"/>
              <w:rPr>
                <w:rFonts w:hint="default" w:ascii="Times New Roman" w:hAnsi="Times New Roman" w:eastAsia="黑体" w:cs="Times New Roman"/>
                <w:sz w:val="15"/>
                <w:szCs w:val="15"/>
              </w:rPr>
            </w:pPr>
          </w:p>
        </w:tc>
        <w:tc>
          <w:tcPr>
            <w:tcW w:w="870" w:type="dxa"/>
            <w:gridSpan w:val="2"/>
          </w:tcPr>
          <w:p>
            <w:pPr>
              <w:spacing w:line="260" w:lineRule="exact"/>
              <w:jc w:val="center"/>
              <w:rPr>
                <w:rFonts w:hint="default" w:ascii="Times New Roman" w:hAnsi="Times New Roman" w:eastAsia="黑体" w:cs="Times New Roman"/>
                <w:sz w:val="15"/>
                <w:szCs w:val="15"/>
              </w:rPr>
            </w:pPr>
          </w:p>
        </w:tc>
        <w:tc>
          <w:tcPr>
            <w:tcW w:w="1080" w:type="dxa"/>
          </w:tcPr>
          <w:p>
            <w:pPr>
              <w:spacing w:line="260" w:lineRule="exact"/>
              <w:jc w:val="center"/>
              <w:rPr>
                <w:rFonts w:hint="default" w:ascii="Times New Roman" w:hAnsi="Times New Roman" w:eastAsia="黑体" w:cs="Times New Roman"/>
                <w:sz w:val="15"/>
                <w:szCs w:val="15"/>
              </w:rPr>
            </w:pPr>
          </w:p>
        </w:tc>
        <w:tc>
          <w:tcPr>
            <w:tcW w:w="1110" w:type="dxa"/>
            <w:gridSpan w:val="2"/>
          </w:tcPr>
          <w:p>
            <w:pPr>
              <w:spacing w:line="260" w:lineRule="exact"/>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jc w:val="left"/>
              <w:rPr>
                <w:rFonts w:hint="default" w:ascii="Times New Roman" w:hAnsi="Times New Roman" w:eastAsia="黑体" w:cs="Times New Roman"/>
                <w:sz w:val="15"/>
                <w:szCs w:val="15"/>
              </w:rPr>
            </w:pPr>
          </w:p>
        </w:tc>
        <w:tc>
          <w:tcPr>
            <w:tcW w:w="989" w:type="dxa"/>
          </w:tcPr>
          <w:p>
            <w:pPr>
              <w:spacing w:line="260" w:lineRule="exact"/>
              <w:rPr>
                <w:rFonts w:hint="default" w:ascii="Times New Roman" w:hAnsi="Times New Roman" w:eastAsia="黑体" w:cs="Times New Roman"/>
                <w:sz w:val="15"/>
                <w:szCs w:val="15"/>
              </w:rPr>
            </w:pP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tcPr>
          <w:p>
            <w:pPr>
              <w:spacing w:line="260" w:lineRule="exact"/>
              <w:rPr>
                <w:rFonts w:hint="default" w:ascii="Times New Roman" w:hAnsi="Times New Roman" w:eastAsia="黑体" w:cs="Times New Roman"/>
                <w:sz w:val="15"/>
                <w:szCs w:val="15"/>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993" w:type="dxa"/>
            <w:vMerge w:val="continue"/>
          </w:tcPr>
          <w:p>
            <w:pPr>
              <w:spacing w:line="260" w:lineRule="exact"/>
              <w:rPr>
                <w:rFonts w:hint="default" w:ascii="Times New Roman" w:hAnsi="Times New Roman" w:eastAsia="黑体" w:cs="Times New Roman"/>
                <w:sz w:val="15"/>
                <w:szCs w:val="15"/>
              </w:rPr>
            </w:pPr>
          </w:p>
        </w:tc>
        <w:tc>
          <w:tcPr>
            <w:tcW w:w="741" w:type="dxa"/>
          </w:tcPr>
          <w:p>
            <w:pPr>
              <w:spacing w:line="260" w:lineRule="exact"/>
              <w:rPr>
                <w:rFonts w:hint="default" w:ascii="Times New Roman" w:hAnsi="Times New Roman" w:eastAsia="黑体" w:cs="Times New Roman"/>
                <w:sz w:val="15"/>
                <w:szCs w:val="15"/>
              </w:rPr>
            </w:pPr>
          </w:p>
        </w:tc>
        <w:tc>
          <w:tcPr>
            <w:tcW w:w="870" w:type="dxa"/>
            <w:gridSpan w:val="2"/>
          </w:tcPr>
          <w:p>
            <w:pPr>
              <w:spacing w:line="260" w:lineRule="exact"/>
              <w:jc w:val="center"/>
              <w:rPr>
                <w:rFonts w:hint="default" w:ascii="Times New Roman" w:hAnsi="Times New Roman" w:eastAsia="黑体" w:cs="Times New Roman"/>
                <w:sz w:val="15"/>
                <w:szCs w:val="15"/>
              </w:rPr>
            </w:pPr>
          </w:p>
        </w:tc>
        <w:tc>
          <w:tcPr>
            <w:tcW w:w="1080" w:type="dxa"/>
          </w:tcPr>
          <w:p>
            <w:pPr>
              <w:spacing w:line="260" w:lineRule="exact"/>
              <w:jc w:val="center"/>
              <w:rPr>
                <w:rFonts w:hint="default" w:ascii="Times New Roman" w:hAnsi="Times New Roman" w:eastAsia="黑体" w:cs="Times New Roman"/>
                <w:sz w:val="15"/>
                <w:szCs w:val="15"/>
              </w:rPr>
            </w:pPr>
          </w:p>
        </w:tc>
        <w:tc>
          <w:tcPr>
            <w:tcW w:w="1110" w:type="dxa"/>
            <w:gridSpan w:val="2"/>
          </w:tcPr>
          <w:p>
            <w:pPr>
              <w:spacing w:line="260" w:lineRule="exact"/>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jc w:val="left"/>
              <w:rPr>
                <w:rFonts w:hint="default" w:ascii="Times New Roman" w:hAnsi="Times New Roman" w:eastAsia="黑体" w:cs="Times New Roman"/>
                <w:sz w:val="15"/>
                <w:szCs w:val="15"/>
              </w:rPr>
            </w:pPr>
          </w:p>
        </w:tc>
        <w:tc>
          <w:tcPr>
            <w:tcW w:w="989" w:type="dxa"/>
          </w:tcPr>
          <w:p>
            <w:pPr>
              <w:spacing w:line="260" w:lineRule="exact"/>
              <w:rPr>
                <w:rFonts w:hint="default" w:ascii="Times New Roman" w:hAnsi="Times New Roman" w:eastAsia="黑体" w:cs="Times New Roman"/>
                <w:sz w:val="15"/>
                <w:szCs w:val="15"/>
              </w:rPr>
            </w:pP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tcPr>
          <w:p>
            <w:pPr>
              <w:spacing w:line="260" w:lineRule="exact"/>
              <w:rPr>
                <w:rFonts w:hint="default" w:ascii="Times New Roman" w:hAnsi="Times New Roman" w:eastAsia="黑体" w:cs="Times New Roman"/>
                <w:sz w:val="15"/>
                <w:szCs w:val="15"/>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562" w:type="dxa"/>
            <w:gridSpan w:val="2"/>
            <w:vMerge w:val="continue"/>
          </w:tcPr>
          <w:p>
            <w:pPr>
              <w:spacing w:line="260" w:lineRule="exact"/>
              <w:rPr>
                <w:rFonts w:hint="default" w:ascii="Times New Roman" w:hAnsi="Times New Roman" w:eastAsia="黑体" w:cs="Times New Roman"/>
                <w:sz w:val="15"/>
                <w:szCs w:val="15"/>
              </w:rPr>
            </w:pPr>
          </w:p>
        </w:tc>
        <w:tc>
          <w:tcPr>
            <w:tcW w:w="993" w:type="dxa"/>
            <w:vMerge w:val="continue"/>
          </w:tcPr>
          <w:p>
            <w:pPr>
              <w:spacing w:line="260" w:lineRule="exact"/>
              <w:rPr>
                <w:rFonts w:hint="default" w:ascii="Times New Roman" w:hAnsi="Times New Roman" w:eastAsia="黑体" w:cs="Times New Roman"/>
                <w:sz w:val="15"/>
                <w:szCs w:val="15"/>
              </w:rPr>
            </w:pPr>
          </w:p>
        </w:tc>
        <w:tc>
          <w:tcPr>
            <w:tcW w:w="741" w:type="dxa"/>
          </w:tcPr>
          <w:p>
            <w:pPr>
              <w:spacing w:line="260" w:lineRule="exact"/>
              <w:rPr>
                <w:rFonts w:hint="default" w:ascii="Times New Roman" w:hAnsi="Times New Roman" w:eastAsia="黑体" w:cs="Times New Roman"/>
                <w:sz w:val="15"/>
                <w:szCs w:val="15"/>
              </w:rPr>
            </w:pPr>
          </w:p>
        </w:tc>
        <w:tc>
          <w:tcPr>
            <w:tcW w:w="870" w:type="dxa"/>
            <w:gridSpan w:val="2"/>
          </w:tcPr>
          <w:p>
            <w:pPr>
              <w:spacing w:line="260" w:lineRule="exact"/>
              <w:rPr>
                <w:rFonts w:hint="default" w:ascii="Times New Roman" w:hAnsi="Times New Roman" w:eastAsia="黑体" w:cs="Times New Roman"/>
                <w:sz w:val="15"/>
                <w:szCs w:val="15"/>
              </w:rPr>
            </w:pPr>
          </w:p>
        </w:tc>
        <w:tc>
          <w:tcPr>
            <w:tcW w:w="1080" w:type="dxa"/>
          </w:tcPr>
          <w:p>
            <w:pPr>
              <w:spacing w:line="260" w:lineRule="exact"/>
              <w:rPr>
                <w:rFonts w:hint="default" w:ascii="Times New Roman" w:hAnsi="Times New Roman" w:eastAsia="黑体" w:cs="Times New Roman"/>
                <w:sz w:val="15"/>
                <w:szCs w:val="15"/>
              </w:rPr>
            </w:pPr>
          </w:p>
        </w:tc>
        <w:tc>
          <w:tcPr>
            <w:tcW w:w="1110" w:type="dxa"/>
            <w:gridSpan w:val="2"/>
          </w:tcPr>
          <w:p>
            <w:pPr>
              <w:spacing w:line="260" w:lineRule="exact"/>
              <w:rPr>
                <w:rFonts w:hint="default" w:ascii="Times New Roman" w:hAnsi="Times New Roman" w:eastAsia="黑体" w:cs="Times New Roman"/>
                <w:sz w:val="15"/>
                <w:szCs w:val="15"/>
              </w:rPr>
            </w:pPr>
          </w:p>
        </w:tc>
        <w:tc>
          <w:tcPr>
            <w:tcW w:w="945" w:type="dxa"/>
          </w:tcPr>
          <w:p>
            <w:pPr>
              <w:spacing w:line="260" w:lineRule="exact"/>
              <w:rPr>
                <w:rFonts w:hint="default" w:ascii="Times New Roman" w:hAnsi="Times New Roman" w:eastAsia="黑体" w:cs="Times New Roman"/>
                <w:sz w:val="15"/>
                <w:szCs w:val="15"/>
              </w:rPr>
            </w:pPr>
          </w:p>
        </w:tc>
        <w:tc>
          <w:tcPr>
            <w:tcW w:w="1155" w:type="dxa"/>
            <w:gridSpan w:val="2"/>
          </w:tcPr>
          <w:p>
            <w:pPr>
              <w:spacing w:line="260" w:lineRule="exact"/>
              <w:rPr>
                <w:rFonts w:hint="default" w:ascii="Times New Roman" w:hAnsi="Times New Roman" w:eastAsia="黑体" w:cs="Times New Roman"/>
                <w:sz w:val="15"/>
                <w:szCs w:val="15"/>
              </w:rPr>
            </w:pPr>
          </w:p>
        </w:tc>
        <w:tc>
          <w:tcPr>
            <w:tcW w:w="1328" w:type="dxa"/>
            <w:gridSpan w:val="2"/>
          </w:tcPr>
          <w:p>
            <w:pPr>
              <w:spacing w:line="260" w:lineRule="exact"/>
              <w:rPr>
                <w:rFonts w:hint="default" w:ascii="Times New Roman" w:hAnsi="Times New Roman" w:eastAsia="黑体" w:cs="Times New Roman"/>
                <w:sz w:val="15"/>
                <w:szCs w:val="15"/>
              </w:rPr>
            </w:pPr>
          </w:p>
        </w:tc>
        <w:tc>
          <w:tcPr>
            <w:tcW w:w="989" w:type="dxa"/>
          </w:tcPr>
          <w:p>
            <w:pPr>
              <w:spacing w:line="260" w:lineRule="exact"/>
              <w:rPr>
                <w:rFonts w:hint="default" w:ascii="Times New Roman" w:hAnsi="Times New Roman" w:eastAsia="黑体" w:cs="Times New Roman"/>
                <w:sz w:val="15"/>
                <w:szCs w:val="15"/>
              </w:rPr>
            </w:pPr>
          </w:p>
        </w:tc>
        <w:tc>
          <w:tcPr>
            <w:tcW w:w="1808" w:type="dxa"/>
            <w:gridSpan w:val="2"/>
          </w:tcPr>
          <w:p>
            <w:pPr>
              <w:spacing w:line="260" w:lineRule="exact"/>
              <w:rPr>
                <w:rFonts w:hint="default" w:ascii="Times New Roman" w:hAnsi="Times New Roman" w:eastAsia="黑体" w:cs="Times New Roman"/>
                <w:sz w:val="15"/>
                <w:szCs w:val="15"/>
              </w:rPr>
            </w:pPr>
          </w:p>
        </w:tc>
        <w:tc>
          <w:tcPr>
            <w:tcW w:w="982" w:type="dxa"/>
          </w:tcPr>
          <w:p>
            <w:pPr>
              <w:spacing w:line="260" w:lineRule="exact"/>
              <w:rPr>
                <w:rFonts w:hint="default" w:ascii="Times New Roman" w:hAnsi="Times New Roman" w:eastAsia="黑体" w:cs="Times New Roman"/>
                <w:sz w:val="15"/>
                <w:szCs w:val="15"/>
              </w:rPr>
            </w:pPr>
          </w:p>
        </w:tc>
        <w:tc>
          <w:tcPr>
            <w:tcW w:w="993" w:type="dxa"/>
            <w:gridSpan w:val="2"/>
          </w:tcPr>
          <w:p>
            <w:pPr>
              <w:spacing w:line="260" w:lineRule="exact"/>
              <w:rPr>
                <w:rFonts w:hint="default" w:ascii="Times New Roman" w:hAnsi="Times New Roman" w:eastAsia="黑体" w:cs="Times New Roman"/>
                <w:sz w:val="15"/>
                <w:szCs w:val="15"/>
              </w:rPr>
            </w:pPr>
          </w:p>
        </w:tc>
        <w:tc>
          <w:tcPr>
            <w:tcW w:w="1189" w:type="dxa"/>
            <w:gridSpan w:val="2"/>
          </w:tcPr>
          <w:p>
            <w:pPr>
              <w:spacing w:line="260" w:lineRule="exact"/>
              <w:rPr>
                <w:rFonts w:hint="default" w:ascii="Times New Roman" w:hAnsi="Times New Roman" w:eastAsia="黑体" w:cs="Times New Roman"/>
                <w:sz w:val="15"/>
                <w:szCs w:val="15"/>
              </w:rPr>
            </w:pPr>
          </w:p>
        </w:tc>
        <w:tc>
          <w:tcPr>
            <w:tcW w:w="1107" w:type="dxa"/>
            <w:gridSpan w:val="2"/>
          </w:tcPr>
          <w:p>
            <w:pPr>
              <w:spacing w:line="260" w:lineRule="exact"/>
              <w:rPr>
                <w:rFonts w:hint="default" w:ascii="Times New Roman" w:hAnsi="Times New Roman" w:eastAsia="黑体" w:cs="Times New Roman"/>
                <w:sz w:val="15"/>
                <w:szCs w:val="15"/>
              </w:rPr>
            </w:pPr>
          </w:p>
        </w:tc>
      </w:tr>
    </w:tbl>
    <w:p>
      <w:pPr>
        <w:ind w:firstLine="750" w:firstLineChars="500"/>
        <w:rPr>
          <w:rFonts w:hint="default" w:ascii="Times New Roman" w:hAnsi="Times New Roman" w:eastAsia="黑体" w:cs="Times New Roman"/>
          <w:sz w:val="15"/>
        </w:rPr>
      </w:pPr>
      <w:r>
        <w:rPr>
          <w:rFonts w:hint="default" w:ascii="Times New Roman" w:hAnsi="Times New Roman" w:eastAsia="黑体" w:cs="Times New Roman"/>
          <w:sz w:val="15"/>
        </w:rPr>
        <w:t>注：1、排放增减量：(+)表示增加，(-)表示减少。2、(12)=(6)- (8)- (11)，(9)= (4)-(5)-(8)-(11)+(1)。3、计量单位：废水排放量——万吨/年；废气排放量——万标立方米/年；工业固体废物排放量——万吨/年；</w:t>
      </w:r>
    </w:p>
    <w:p>
      <w:pPr>
        <w:ind w:firstLine="750" w:firstLineChars="500"/>
        <w:rPr>
          <w:rFonts w:hint="default" w:ascii="Times New Roman" w:hAnsi="Times New Roman" w:eastAsia="黑体" w:cs="Times New Roman"/>
          <w:sz w:val="15"/>
        </w:rPr>
      </w:pPr>
      <w:r>
        <w:rPr>
          <w:rFonts w:hint="default" w:ascii="Times New Roman" w:hAnsi="Times New Roman" w:eastAsia="黑体" w:cs="Times New Roman"/>
          <w:sz w:val="15"/>
        </w:rPr>
        <w:t>水污染物排放浓度——毫克/升</w:t>
      </w:r>
    </w:p>
    <w:sectPr>
      <w:pgSz w:w="16838" w:h="11906" w:orient="landscape"/>
      <w:pgMar w:top="1230" w:right="306" w:bottom="1230" w:left="30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9395644"/>
                            <w:docPartObj>
                              <w:docPartGallery w:val="autotext"/>
                            </w:docPartObj>
                          </w:sdtPr>
                          <w:sdtEndPr>
                            <w:rPr>
                              <w:rFonts w:hint="default" w:ascii="Times New Roman" w:hAnsi="Times New Roman" w:cs="Times New Roman"/>
                            </w:rPr>
                          </w:sdtEndPr>
                          <w:sdtContent>
                            <w:p>
                              <w:pPr>
                                <w:pStyle w:val="20"/>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40</w:t>
                              </w:r>
                              <w:r>
                                <w:rPr>
                                  <w:rFonts w:hint="default" w:ascii="Times New Roman" w:hAnsi="Times New Roman" w:cs="Times New Roman"/>
                                </w:rPr>
                                <w:fldChar w:fldCharType="end"/>
                              </w:r>
                            </w:p>
                          </w:sdtContent>
                        </w:sdt>
                        <w:p>
                          <w:pPr>
                            <w:pStyle w:val="3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sdt>
                    <w:sdtPr>
                      <w:id w:val="-1669395644"/>
                      <w:docPartObj>
                        <w:docPartGallery w:val="autotext"/>
                      </w:docPartObj>
                    </w:sdtPr>
                    <w:sdtEndPr>
                      <w:rPr>
                        <w:rFonts w:hint="default" w:ascii="Times New Roman" w:hAnsi="Times New Roman" w:cs="Times New Roman"/>
                      </w:rPr>
                    </w:sdtEndPr>
                    <w:sdtContent>
                      <w:p>
                        <w:pPr>
                          <w:pStyle w:val="20"/>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40</w:t>
                        </w:r>
                        <w:r>
                          <w:rPr>
                            <w:rFonts w:hint="default" w:ascii="Times New Roman" w:hAnsi="Times New Roman" w:cs="Times New Roman"/>
                          </w:rPr>
                          <w:fldChar w:fldCharType="end"/>
                        </w:r>
                      </w:p>
                    </w:sdtContent>
                  </w:sdt>
                  <w:p>
                    <w:pPr>
                      <w:pStyle w:val="30"/>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33C36"/>
    <w:multiLevelType w:val="singleLevel"/>
    <w:tmpl w:val="8D333C3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78"/>
    <w:rsid w:val="00007CBA"/>
    <w:rsid w:val="000148AA"/>
    <w:rsid w:val="0002043A"/>
    <w:rsid w:val="00021D28"/>
    <w:rsid w:val="00031ADD"/>
    <w:rsid w:val="000462A7"/>
    <w:rsid w:val="000579EA"/>
    <w:rsid w:val="000625A7"/>
    <w:rsid w:val="000641C8"/>
    <w:rsid w:val="000737A4"/>
    <w:rsid w:val="00076D01"/>
    <w:rsid w:val="0008542C"/>
    <w:rsid w:val="0008776D"/>
    <w:rsid w:val="00097CD8"/>
    <w:rsid w:val="000A384F"/>
    <w:rsid w:val="000A412E"/>
    <w:rsid w:val="000A7A75"/>
    <w:rsid w:val="000B37AF"/>
    <w:rsid w:val="000D7387"/>
    <w:rsid w:val="000E4225"/>
    <w:rsid w:val="0013008A"/>
    <w:rsid w:val="0013039A"/>
    <w:rsid w:val="001354F6"/>
    <w:rsid w:val="001506F1"/>
    <w:rsid w:val="00166B19"/>
    <w:rsid w:val="001A0F34"/>
    <w:rsid w:val="001D25E3"/>
    <w:rsid w:val="001D2E6B"/>
    <w:rsid w:val="001D5A11"/>
    <w:rsid w:val="001F6F33"/>
    <w:rsid w:val="00206CE1"/>
    <w:rsid w:val="00207100"/>
    <w:rsid w:val="002143BF"/>
    <w:rsid w:val="00214AF7"/>
    <w:rsid w:val="00216D0D"/>
    <w:rsid w:val="0023096D"/>
    <w:rsid w:val="00232C1C"/>
    <w:rsid w:val="00233E01"/>
    <w:rsid w:val="002458DD"/>
    <w:rsid w:val="00252BF1"/>
    <w:rsid w:val="0026051A"/>
    <w:rsid w:val="00265779"/>
    <w:rsid w:val="00276FC6"/>
    <w:rsid w:val="00286B5F"/>
    <w:rsid w:val="00293216"/>
    <w:rsid w:val="002A6545"/>
    <w:rsid w:val="002B02D0"/>
    <w:rsid w:val="002D2BA8"/>
    <w:rsid w:val="002D3E26"/>
    <w:rsid w:val="002F4153"/>
    <w:rsid w:val="00312B61"/>
    <w:rsid w:val="0031678D"/>
    <w:rsid w:val="003222C4"/>
    <w:rsid w:val="00322403"/>
    <w:rsid w:val="003312A4"/>
    <w:rsid w:val="00333A79"/>
    <w:rsid w:val="00335B67"/>
    <w:rsid w:val="00341475"/>
    <w:rsid w:val="003430BD"/>
    <w:rsid w:val="00370E10"/>
    <w:rsid w:val="00373A5E"/>
    <w:rsid w:val="0037435A"/>
    <w:rsid w:val="00375427"/>
    <w:rsid w:val="003971C5"/>
    <w:rsid w:val="003B0D53"/>
    <w:rsid w:val="003B4A79"/>
    <w:rsid w:val="003E6C8F"/>
    <w:rsid w:val="003F26D3"/>
    <w:rsid w:val="003F3249"/>
    <w:rsid w:val="0040457E"/>
    <w:rsid w:val="00422D48"/>
    <w:rsid w:val="00477552"/>
    <w:rsid w:val="004867D3"/>
    <w:rsid w:val="004A1EC7"/>
    <w:rsid w:val="004A58BE"/>
    <w:rsid w:val="004A644D"/>
    <w:rsid w:val="004A7E3F"/>
    <w:rsid w:val="004B7F2A"/>
    <w:rsid w:val="004C0F09"/>
    <w:rsid w:val="004C65E9"/>
    <w:rsid w:val="004C6B43"/>
    <w:rsid w:val="004D162A"/>
    <w:rsid w:val="004E6B64"/>
    <w:rsid w:val="00506F89"/>
    <w:rsid w:val="00534AB2"/>
    <w:rsid w:val="00542DA3"/>
    <w:rsid w:val="005547FF"/>
    <w:rsid w:val="0055688F"/>
    <w:rsid w:val="00571B8D"/>
    <w:rsid w:val="005749C9"/>
    <w:rsid w:val="005833F1"/>
    <w:rsid w:val="0058433A"/>
    <w:rsid w:val="00592DA8"/>
    <w:rsid w:val="005A5BFE"/>
    <w:rsid w:val="005C53AD"/>
    <w:rsid w:val="005F77DE"/>
    <w:rsid w:val="00604C96"/>
    <w:rsid w:val="00606798"/>
    <w:rsid w:val="0060769E"/>
    <w:rsid w:val="006137D5"/>
    <w:rsid w:val="00617761"/>
    <w:rsid w:val="00620CCD"/>
    <w:rsid w:val="0063711A"/>
    <w:rsid w:val="006402AF"/>
    <w:rsid w:val="00642562"/>
    <w:rsid w:val="0066434C"/>
    <w:rsid w:val="00685CA5"/>
    <w:rsid w:val="006864EF"/>
    <w:rsid w:val="006928A5"/>
    <w:rsid w:val="006A2027"/>
    <w:rsid w:val="006A45DD"/>
    <w:rsid w:val="006A602E"/>
    <w:rsid w:val="006D2EF9"/>
    <w:rsid w:val="006E44C6"/>
    <w:rsid w:val="006F04C7"/>
    <w:rsid w:val="006F6370"/>
    <w:rsid w:val="00704799"/>
    <w:rsid w:val="00712510"/>
    <w:rsid w:val="00712B85"/>
    <w:rsid w:val="007136D8"/>
    <w:rsid w:val="00720B0E"/>
    <w:rsid w:val="007409A5"/>
    <w:rsid w:val="00740AE3"/>
    <w:rsid w:val="0076059D"/>
    <w:rsid w:val="0077633B"/>
    <w:rsid w:val="007919ED"/>
    <w:rsid w:val="007A481D"/>
    <w:rsid w:val="007A54AA"/>
    <w:rsid w:val="007A60E4"/>
    <w:rsid w:val="007A7654"/>
    <w:rsid w:val="007B51E6"/>
    <w:rsid w:val="007C53C1"/>
    <w:rsid w:val="007D3F04"/>
    <w:rsid w:val="007F0153"/>
    <w:rsid w:val="0080503D"/>
    <w:rsid w:val="00805837"/>
    <w:rsid w:val="008124EB"/>
    <w:rsid w:val="0082216D"/>
    <w:rsid w:val="0083295C"/>
    <w:rsid w:val="00844819"/>
    <w:rsid w:val="00864D90"/>
    <w:rsid w:val="008913F5"/>
    <w:rsid w:val="008A03D7"/>
    <w:rsid w:val="008D3A73"/>
    <w:rsid w:val="008D7424"/>
    <w:rsid w:val="008F134C"/>
    <w:rsid w:val="008F4CAB"/>
    <w:rsid w:val="009125F4"/>
    <w:rsid w:val="00922EB9"/>
    <w:rsid w:val="009278D4"/>
    <w:rsid w:val="00955A17"/>
    <w:rsid w:val="00962D6E"/>
    <w:rsid w:val="00971676"/>
    <w:rsid w:val="00993F85"/>
    <w:rsid w:val="009A0A58"/>
    <w:rsid w:val="009A1369"/>
    <w:rsid w:val="009B17F7"/>
    <w:rsid w:val="009B563E"/>
    <w:rsid w:val="009B7543"/>
    <w:rsid w:val="009D05F1"/>
    <w:rsid w:val="009D32E5"/>
    <w:rsid w:val="009F1D24"/>
    <w:rsid w:val="00A03289"/>
    <w:rsid w:val="00A06A45"/>
    <w:rsid w:val="00A207F7"/>
    <w:rsid w:val="00A22624"/>
    <w:rsid w:val="00A27105"/>
    <w:rsid w:val="00A36AF7"/>
    <w:rsid w:val="00A458B7"/>
    <w:rsid w:val="00A46F99"/>
    <w:rsid w:val="00A55223"/>
    <w:rsid w:val="00A66560"/>
    <w:rsid w:val="00A84A61"/>
    <w:rsid w:val="00AB703A"/>
    <w:rsid w:val="00AB7FA0"/>
    <w:rsid w:val="00AC1379"/>
    <w:rsid w:val="00AD006E"/>
    <w:rsid w:val="00AF31C9"/>
    <w:rsid w:val="00B03BB7"/>
    <w:rsid w:val="00B05CEC"/>
    <w:rsid w:val="00B132AB"/>
    <w:rsid w:val="00B13996"/>
    <w:rsid w:val="00B16337"/>
    <w:rsid w:val="00B2352C"/>
    <w:rsid w:val="00B30567"/>
    <w:rsid w:val="00B332BD"/>
    <w:rsid w:val="00B41AED"/>
    <w:rsid w:val="00B4702D"/>
    <w:rsid w:val="00B52F37"/>
    <w:rsid w:val="00B81768"/>
    <w:rsid w:val="00B822C7"/>
    <w:rsid w:val="00B856B0"/>
    <w:rsid w:val="00B865D8"/>
    <w:rsid w:val="00B94353"/>
    <w:rsid w:val="00B94D0E"/>
    <w:rsid w:val="00B9603D"/>
    <w:rsid w:val="00BB30E6"/>
    <w:rsid w:val="00BD586B"/>
    <w:rsid w:val="00BF4278"/>
    <w:rsid w:val="00BF5883"/>
    <w:rsid w:val="00BF5943"/>
    <w:rsid w:val="00C20820"/>
    <w:rsid w:val="00C252AB"/>
    <w:rsid w:val="00C26CC8"/>
    <w:rsid w:val="00C2749C"/>
    <w:rsid w:val="00C31192"/>
    <w:rsid w:val="00C41528"/>
    <w:rsid w:val="00C5013B"/>
    <w:rsid w:val="00C61134"/>
    <w:rsid w:val="00C61992"/>
    <w:rsid w:val="00C66634"/>
    <w:rsid w:val="00C7007C"/>
    <w:rsid w:val="00C74380"/>
    <w:rsid w:val="00CA0C7B"/>
    <w:rsid w:val="00CC06EE"/>
    <w:rsid w:val="00CC20DB"/>
    <w:rsid w:val="00CC34BE"/>
    <w:rsid w:val="00CD1104"/>
    <w:rsid w:val="00CD1CA9"/>
    <w:rsid w:val="00CF05BE"/>
    <w:rsid w:val="00D00F85"/>
    <w:rsid w:val="00D0402B"/>
    <w:rsid w:val="00D85BD0"/>
    <w:rsid w:val="00D90FF4"/>
    <w:rsid w:val="00DB0CF1"/>
    <w:rsid w:val="00DC30D0"/>
    <w:rsid w:val="00DD1A7C"/>
    <w:rsid w:val="00DE331C"/>
    <w:rsid w:val="00DF4290"/>
    <w:rsid w:val="00DF44D5"/>
    <w:rsid w:val="00E12861"/>
    <w:rsid w:val="00E14BE4"/>
    <w:rsid w:val="00E15FB7"/>
    <w:rsid w:val="00E3736B"/>
    <w:rsid w:val="00E44527"/>
    <w:rsid w:val="00E52D93"/>
    <w:rsid w:val="00E73206"/>
    <w:rsid w:val="00E85010"/>
    <w:rsid w:val="00EB4848"/>
    <w:rsid w:val="00EE182A"/>
    <w:rsid w:val="00EE62CE"/>
    <w:rsid w:val="00EF4407"/>
    <w:rsid w:val="00F12081"/>
    <w:rsid w:val="00F30AE2"/>
    <w:rsid w:val="00F3101A"/>
    <w:rsid w:val="00F5290C"/>
    <w:rsid w:val="00F52B26"/>
    <w:rsid w:val="00F53386"/>
    <w:rsid w:val="00F657CC"/>
    <w:rsid w:val="00F657CF"/>
    <w:rsid w:val="00F66E87"/>
    <w:rsid w:val="00F76928"/>
    <w:rsid w:val="00F76D6A"/>
    <w:rsid w:val="00F77F42"/>
    <w:rsid w:val="00F90551"/>
    <w:rsid w:val="00F90A8F"/>
    <w:rsid w:val="00F950DB"/>
    <w:rsid w:val="00F9533F"/>
    <w:rsid w:val="00FA3E2C"/>
    <w:rsid w:val="00FA67CA"/>
    <w:rsid w:val="00FB3ACA"/>
    <w:rsid w:val="00FB45EF"/>
    <w:rsid w:val="00FB7C93"/>
    <w:rsid w:val="00FC5EF0"/>
    <w:rsid w:val="00FD5285"/>
    <w:rsid w:val="00FD5A36"/>
    <w:rsid w:val="00FD62F2"/>
    <w:rsid w:val="00FE07C4"/>
    <w:rsid w:val="00FE69AD"/>
    <w:rsid w:val="011F2942"/>
    <w:rsid w:val="012166E2"/>
    <w:rsid w:val="012926AD"/>
    <w:rsid w:val="014A205D"/>
    <w:rsid w:val="01567335"/>
    <w:rsid w:val="01901DC9"/>
    <w:rsid w:val="01CE191D"/>
    <w:rsid w:val="024A5F1A"/>
    <w:rsid w:val="02DE3808"/>
    <w:rsid w:val="02E13689"/>
    <w:rsid w:val="02F37006"/>
    <w:rsid w:val="03027241"/>
    <w:rsid w:val="03092C15"/>
    <w:rsid w:val="03B92229"/>
    <w:rsid w:val="03CC59EC"/>
    <w:rsid w:val="03CF316F"/>
    <w:rsid w:val="03E166A1"/>
    <w:rsid w:val="03ED42C3"/>
    <w:rsid w:val="0401643C"/>
    <w:rsid w:val="04047163"/>
    <w:rsid w:val="043C39AF"/>
    <w:rsid w:val="045A326E"/>
    <w:rsid w:val="045E2F80"/>
    <w:rsid w:val="04760C1A"/>
    <w:rsid w:val="04826472"/>
    <w:rsid w:val="04AE5E3A"/>
    <w:rsid w:val="04B03573"/>
    <w:rsid w:val="04CC5355"/>
    <w:rsid w:val="053A6CEC"/>
    <w:rsid w:val="05A77EC8"/>
    <w:rsid w:val="05CF63A1"/>
    <w:rsid w:val="05D71548"/>
    <w:rsid w:val="067E757B"/>
    <w:rsid w:val="06830774"/>
    <w:rsid w:val="06AB1797"/>
    <w:rsid w:val="06CC3A34"/>
    <w:rsid w:val="078E3B4B"/>
    <w:rsid w:val="079B28E7"/>
    <w:rsid w:val="07F1622B"/>
    <w:rsid w:val="08082514"/>
    <w:rsid w:val="083E3B83"/>
    <w:rsid w:val="08416EA9"/>
    <w:rsid w:val="086D7002"/>
    <w:rsid w:val="08836E0F"/>
    <w:rsid w:val="08D30296"/>
    <w:rsid w:val="0973237E"/>
    <w:rsid w:val="099F533B"/>
    <w:rsid w:val="09AC4609"/>
    <w:rsid w:val="09C165F4"/>
    <w:rsid w:val="0A127A14"/>
    <w:rsid w:val="0A4069C7"/>
    <w:rsid w:val="0A6B477B"/>
    <w:rsid w:val="0A861B32"/>
    <w:rsid w:val="0A8A2D92"/>
    <w:rsid w:val="0B8A6931"/>
    <w:rsid w:val="0B8F6AD7"/>
    <w:rsid w:val="0BE63DF0"/>
    <w:rsid w:val="0C3135F6"/>
    <w:rsid w:val="0C347051"/>
    <w:rsid w:val="0C546C90"/>
    <w:rsid w:val="0C7155FF"/>
    <w:rsid w:val="0CCA2CB4"/>
    <w:rsid w:val="0D2C6A80"/>
    <w:rsid w:val="0D393D31"/>
    <w:rsid w:val="0D6F441F"/>
    <w:rsid w:val="0DAE1A6E"/>
    <w:rsid w:val="0E307F1E"/>
    <w:rsid w:val="0E3E1886"/>
    <w:rsid w:val="0E713425"/>
    <w:rsid w:val="0E89120C"/>
    <w:rsid w:val="0EF7781D"/>
    <w:rsid w:val="0F6A6DF8"/>
    <w:rsid w:val="0F8C6CEC"/>
    <w:rsid w:val="10406BF2"/>
    <w:rsid w:val="10FB283B"/>
    <w:rsid w:val="11626C1B"/>
    <w:rsid w:val="11711896"/>
    <w:rsid w:val="119F69EC"/>
    <w:rsid w:val="11BD0393"/>
    <w:rsid w:val="122E12FD"/>
    <w:rsid w:val="122F75D7"/>
    <w:rsid w:val="12395BAB"/>
    <w:rsid w:val="12AF13CF"/>
    <w:rsid w:val="12B16836"/>
    <w:rsid w:val="12D75B60"/>
    <w:rsid w:val="1340303D"/>
    <w:rsid w:val="134701B9"/>
    <w:rsid w:val="1358307D"/>
    <w:rsid w:val="138B2CBA"/>
    <w:rsid w:val="13B45583"/>
    <w:rsid w:val="13CA15FB"/>
    <w:rsid w:val="13E40E6B"/>
    <w:rsid w:val="14635EAA"/>
    <w:rsid w:val="14DD4E9A"/>
    <w:rsid w:val="1509063E"/>
    <w:rsid w:val="15416CB6"/>
    <w:rsid w:val="154E1571"/>
    <w:rsid w:val="15CC514D"/>
    <w:rsid w:val="16467FF6"/>
    <w:rsid w:val="164F6889"/>
    <w:rsid w:val="16523A2B"/>
    <w:rsid w:val="165A6F89"/>
    <w:rsid w:val="165A7982"/>
    <w:rsid w:val="16F40069"/>
    <w:rsid w:val="170702C4"/>
    <w:rsid w:val="172511C1"/>
    <w:rsid w:val="17F13C33"/>
    <w:rsid w:val="18B800A1"/>
    <w:rsid w:val="18DB1284"/>
    <w:rsid w:val="19395DFF"/>
    <w:rsid w:val="19491DBA"/>
    <w:rsid w:val="19856A0B"/>
    <w:rsid w:val="19E566CE"/>
    <w:rsid w:val="19E62789"/>
    <w:rsid w:val="1A334F12"/>
    <w:rsid w:val="1A43538D"/>
    <w:rsid w:val="1B191C0F"/>
    <w:rsid w:val="1B521002"/>
    <w:rsid w:val="1B7A2A4D"/>
    <w:rsid w:val="1BB77C34"/>
    <w:rsid w:val="1C2560CD"/>
    <w:rsid w:val="1C790FEB"/>
    <w:rsid w:val="1C8216D8"/>
    <w:rsid w:val="1CC01075"/>
    <w:rsid w:val="1D243FD9"/>
    <w:rsid w:val="1D565C7C"/>
    <w:rsid w:val="1D6E68CD"/>
    <w:rsid w:val="1D81129D"/>
    <w:rsid w:val="1D9A2A1F"/>
    <w:rsid w:val="1DAE06F0"/>
    <w:rsid w:val="1DD113AE"/>
    <w:rsid w:val="1E3C7F7E"/>
    <w:rsid w:val="1E4E4D1F"/>
    <w:rsid w:val="1EEC379A"/>
    <w:rsid w:val="1EEE21A1"/>
    <w:rsid w:val="1F52139C"/>
    <w:rsid w:val="1FA14599"/>
    <w:rsid w:val="1FC62262"/>
    <w:rsid w:val="200E0844"/>
    <w:rsid w:val="21022529"/>
    <w:rsid w:val="215409B6"/>
    <w:rsid w:val="215E5132"/>
    <w:rsid w:val="224B4660"/>
    <w:rsid w:val="226237F6"/>
    <w:rsid w:val="22917B66"/>
    <w:rsid w:val="22A03B7C"/>
    <w:rsid w:val="23532494"/>
    <w:rsid w:val="23BB58EE"/>
    <w:rsid w:val="23D425BC"/>
    <w:rsid w:val="23F3358D"/>
    <w:rsid w:val="23F36732"/>
    <w:rsid w:val="243C07BE"/>
    <w:rsid w:val="248425D4"/>
    <w:rsid w:val="249B6818"/>
    <w:rsid w:val="24D8622B"/>
    <w:rsid w:val="25105CF6"/>
    <w:rsid w:val="251C027D"/>
    <w:rsid w:val="257A6BAE"/>
    <w:rsid w:val="25911126"/>
    <w:rsid w:val="259944C8"/>
    <w:rsid w:val="25B20B8F"/>
    <w:rsid w:val="25ED6C1F"/>
    <w:rsid w:val="25F317D3"/>
    <w:rsid w:val="26345AEB"/>
    <w:rsid w:val="264C5DE8"/>
    <w:rsid w:val="26650416"/>
    <w:rsid w:val="2687374B"/>
    <w:rsid w:val="26B3205B"/>
    <w:rsid w:val="26E06B77"/>
    <w:rsid w:val="26F4398F"/>
    <w:rsid w:val="27282030"/>
    <w:rsid w:val="2771368D"/>
    <w:rsid w:val="279C792E"/>
    <w:rsid w:val="27B00D5A"/>
    <w:rsid w:val="27C4504B"/>
    <w:rsid w:val="27CC1754"/>
    <w:rsid w:val="27FA6CBD"/>
    <w:rsid w:val="284C3562"/>
    <w:rsid w:val="286E75C8"/>
    <w:rsid w:val="28C07F9D"/>
    <w:rsid w:val="28C22A7D"/>
    <w:rsid w:val="28FD1E87"/>
    <w:rsid w:val="29260AC8"/>
    <w:rsid w:val="292647B2"/>
    <w:rsid w:val="294A54B8"/>
    <w:rsid w:val="295C5F58"/>
    <w:rsid w:val="298E79A6"/>
    <w:rsid w:val="2990492A"/>
    <w:rsid w:val="29933A8A"/>
    <w:rsid w:val="29A74598"/>
    <w:rsid w:val="29BF5147"/>
    <w:rsid w:val="29C4056B"/>
    <w:rsid w:val="29EC70FC"/>
    <w:rsid w:val="2A2C795D"/>
    <w:rsid w:val="2AEA1E16"/>
    <w:rsid w:val="2B061F1F"/>
    <w:rsid w:val="2B554F20"/>
    <w:rsid w:val="2B933D32"/>
    <w:rsid w:val="2B9D4D75"/>
    <w:rsid w:val="2C016E64"/>
    <w:rsid w:val="2C0A0327"/>
    <w:rsid w:val="2CA86C82"/>
    <w:rsid w:val="2CC8495B"/>
    <w:rsid w:val="2CC86116"/>
    <w:rsid w:val="2CE0722C"/>
    <w:rsid w:val="2CF27CFD"/>
    <w:rsid w:val="2D4174A6"/>
    <w:rsid w:val="2E363276"/>
    <w:rsid w:val="2EA5082C"/>
    <w:rsid w:val="2ECC4E0B"/>
    <w:rsid w:val="2ED57415"/>
    <w:rsid w:val="2EDF2CF4"/>
    <w:rsid w:val="2F015385"/>
    <w:rsid w:val="2F0A0102"/>
    <w:rsid w:val="2F547B96"/>
    <w:rsid w:val="2F721F85"/>
    <w:rsid w:val="2FAF3E54"/>
    <w:rsid w:val="2FB67211"/>
    <w:rsid w:val="30026505"/>
    <w:rsid w:val="30700F9F"/>
    <w:rsid w:val="30CA49CF"/>
    <w:rsid w:val="31134FA9"/>
    <w:rsid w:val="311F0CF6"/>
    <w:rsid w:val="314303F8"/>
    <w:rsid w:val="3153503E"/>
    <w:rsid w:val="31A1473A"/>
    <w:rsid w:val="31AB65AD"/>
    <w:rsid w:val="31F5308F"/>
    <w:rsid w:val="32415B34"/>
    <w:rsid w:val="326B5690"/>
    <w:rsid w:val="32761530"/>
    <w:rsid w:val="327D2BD0"/>
    <w:rsid w:val="328C520F"/>
    <w:rsid w:val="32997741"/>
    <w:rsid w:val="32AD0A84"/>
    <w:rsid w:val="32B07063"/>
    <w:rsid w:val="32F011B2"/>
    <w:rsid w:val="32F15E10"/>
    <w:rsid w:val="3325787F"/>
    <w:rsid w:val="3352799A"/>
    <w:rsid w:val="341E118A"/>
    <w:rsid w:val="34457032"/>
    <w:rsid w:val="346E59B5"/>
    <w:rsid w:val="34B37A49"/>
    <w:rsid w:val="351C45D6"/>
    <w:rsid w:val="351C7675"/>
    <w:rsid w:val="356A0320"/>
    <w:rsid w:val="359A7053"/>
    <w:rsid w:val="35AB5A79"/>
    <w:rsid w:val="35BA69A9"/>
    <w:rsid w:val="35DD7432"/>
    <w:rsid w:val="36037598"/>
    <w:rsid w:val="36F84110"/>
    <w:rsid w:val="373A1C05"/>
    <w:rsid w:val="38355F34"/>
    <w:rsid w:val="38D73244"/>
    <w:rsid w:val="395252FF"/>
    <w:rsid w:val="39560715"/>
    <w:rsid w:val="397B7CD4"/>
    <w:rsid w:val="39B7436D"/>
    <w:rsid w:val="39CA5AE4"/>
    <w:rsid w:val="39F62AA3"/>
    <w:rsid w:val="3A061BD4"/>
    <w:rsid w:val="3A4250FF"/>
    <w:rsid w:val="3A484E23"/>
    <w:rsid w:val="3A5347A2"/>
    <w:rsid w:val="3A5A0573"/>
    <w:rsid w:val="3A8E2C2A"/>
    <w:rsid w:val="3B223C35"/>
    <w:rsid w:val="3B6F596A"/>
    <w:rsid w:val="3BE94684"/>
    <w:rsid w:val="3BF40CD8"/>
    <w:rsid w:val="3C5402A1"/>
    <w:rsid w:val="3C5C3430"/>
    <w:rsid w:val="3C9B544E"/>
    <w:rsid w:val="3CCD2B83"/>
    <w:rsid w:val="3CE82E60"/>
    <w:rsid w:val="3D1A61CE"/>
    <w:rsid w:val="3D460D7A"/>
    <w:rsid w:val="3D7B54B5"/>
    <w:rsid w:val="3DBC1FE2"/>
    <w:rsid w:val="3DD15F5B"/>
    <w:rsid w:val="3E2239FA"/>
    <w:rsid w:val="3E51320A"/>
    <w:rsid w:val="3E5A147B"/>
    <w:rsid w:val="3E710D98"/>
    <w:rsid w:val="3E9F43E5"/>
    <w:rsid w:val="3EA052DA"/>
    <w:rsid w:val="3EE978B9"/>
    <w:rsid w:val="3F584ADE"/>
    <w:rsid w:val="3FB5195A"/>
    <w:rsid w:val="40161B1B"/>
    <w:rsid w:val="40E60E41"/>
    <w:rsid w:val="410271DA"/>
    <w:rsid w:val="410C167F"/>
    <w:rsid w:val="41221A4F"/>
    <w:rsid w:val="41352217"/>
    <w:rsid w:val="41671F3B"/>
    <w:rsid w:val="41690564"/>
    <w:rsid w:val="41966CAF"/>
    <w:rsid w:val="426B224E"/>
    <w:rsid w:val="428E4FA9"/>
    <w:rsid w:val="431245A5"/>
    <w:rsid w:val="43151866"/>
    <w:rsid w:val="433D17D6"/>
    <w:rsid w:val="434348B0"/>
    <w:rsid w:val="4371063D"/>
    <w:rsid w:val="43B2125E"/>
    <w:rsid w:val="44645598"/>
    <w:rsid w:val="44AF5A58"/>
    <w:rsid w:val="44B4104C"/>
    <w:rsid w:val="45632505"/>
    <w:rsid w:val="457926B2"/>
    <w:rsid w:val="458277FF"/>
    <w:rsid w:val="461C32BF"/>
    <w:rsid w:val="461F1CC3"/>
    <w:rsid w:val="467A24FE"/>
    <w:rsid w:val="46A73092"/>
    <w:rsid w:val="46AC3C18"/>
    <w:rsid w:val="46AD5B04"/>
    <w:rsid w:val="46E34BB0"/>
    <w:rsid w:val="471E2AE4"/>
    <w:rsid w:val="47691E9B"/>
    <w:rsid w:val="478713FB"/>
    <w:rsid w:val="478878D0"/>
    <w:rsid w:val="478D5AEB"/>
    <w:rsid w:val="47AC3B10"/>
    <w:rsid w:val="47C536F6"/>
    <w:rsid w:val="48A042AE"/>
    <w:rsid w:val="48E66BD3"/>
    <w:rsid w:val="492F24B3"/>
    <w:rsid w:val="49845502"/>
    <w:rsid w:val="4990032C"/>
    <w:rsid w:val="49AD41A5"/>
    <w:rsid w:val="49D20292"/>
    <w:rsid w:val="4B665C67"/>
    <w:rsid w:val="4C7D39A3"/>
    <w:rsid w:val="4C9F1771"/>
    <w:rsid w:val="4D416F2A"/>
    <w:rsid w:val="4D5F0639"/>
    <w:rsid w:val="4D654131"/>
    <w:rsid w:val="4D9D4FC2"/>
    <w:rsid w:val="4DA94B3C"/>
    <w:rsid w:val="4E7064C2"/>
    <w:rsid w:val="4E8A4F2D"/>
    <w:rsid w:val="4EAA44E7"/>
    <w:rsid w:val="4EBF3B74"/>
    <w:rsid w:val="4EC44B94"/>
    <w:rsid w:val="4EDD7B97"/>
    <w:rsid w:val="4F0873C8"/>
    <w:rsid w:val="4F163F05"/>
    <w:rsid w:val="4F462385"/>
    <w:rsid w:val="4F6F7C58"/>
    <w:rsid w:val="500D2E4F"/>
    <w:rsid w:val="503234CE"/>
    <w:rsid w:val="5068217F"/>
    <w:rsid w:val="50943546"/>
    <w:rsid w:val="50A86C79"/>
    <w:rsid w:val="50BD415C"/>
    <w:rsid w:val="514C034B"/>
    <w:rsid w:val="5166760B"/>
    <w:rsid w:val="517B521F"/>
    <w:rsid w:val="51AB43C2"/>
    <w:rsid w:val="522B6D9C"/>
    <w:rsid w:val="525D48EE"/>
    <w:rsid w:val="52733943"/>
    <w:rsid w:val="53083E4C"/>
    <w:rsid w:val="53200FB1"/>
    <w:rsid w:val="532D7BCA"/>
    <w:rsid w:val="53345022"/>
    <w:rsid w:val="537937C1"/>
    <w:rsid w:val="53B33B1C"/>
    <w:rsid w:val="53E810E7"/>
    <w:rsid w:val="53E83B46"/>
    <w:rsid w:val="544B6195"/>
    <w:rsid w:val="545815F4"/>
    <w:rsid w:val="54615B16"/>
    <w:rsid w:val="549261DE"/>
    <w:rsid w:val="5493018E"/>
    <w:rsid w:val="55062EEE"/>
    <w:rsid w:val="55514DF3"/>
    <w:rsid w:val="5597246A"/>
    <w:rsid w:val="55A0071B"/>
    <w:rsid w:val="55A915E5"/>
    <w:rsid w:val="56527832"/>
    <w:rsid w:val="56972FE8"/>
    <w:rsid w:val="56D45B67"/>
    <w:rsid w:val="56DD71DD"/>
    <w:rsid w:val="571E46C2"/>
    <w:rsid w:val="574E75C7"/>
    <w:rsid w:val="57B950A6"/>
    <w:rsid w:val="5853728E"/>
    <w:rsid w:val="588B3870"/>
    <w:rsid w:val="58992D1B"/>
    <w:rsid w:val="58B6093B"/>
    <w:rsid w:val="58D22403"/>
    <w:rsid w:val="58F23E25"/>
    <w:rsid w:val="59003383"/>
    <w:rsid w:val="591A52DB"/>
    <w:rsid w:val="592A662B"/>
    <w:rsid w:val="59342156"/>
    <w:rsid w:val="59353B4D"/>
    <w:rsid w:val="593841C0"/>
    <w:rsid w:val="59A019C3"/>
    <w:rsid w:val="59AD227A"/>
    <w:rsid w:val="59B82261"/>
    <w:rsid w:val="5A321E8E"/>
    <w:rsid w:val="5A9400B4"/>
    <w:rsid w:val="5AC0151E"/>
    <w:rsid w:val="5AD206EC"/>
    <w:rsid w:val="5AE0434F"/>
    <w:rsid w:val="5B1B01AA"/>
    <w:rsid w:val="5B5D274A"/>
    <w:rsid w:val="5B607F3F"/>
    <w:rsid w:val="5B97327C"/>
    <w:rsid w:val="5BCA0254"/>
    <w:rsid w:val="5C33748A"/>
    <w:rsid w:val="5C4243EE"/>
    <w:rsid w:val="5C5514BF"/>
    <w:rsid w:val="5C873292"/>
    <w:rsid w:val="5C8E66DA"/>
    <w:rsid w:val="5C98290E"/>
    <w:rsid w:val="5D057703"/>
    <w:rsid w:val="5D2E7A1A"/>
    <w:rsid w:val="5D395B09"/>
    <w:rsid w:val="5DFB211A"/>
    <w:rsid w:val="5E0802A3"/>
    <w:rsid w:val="5E6D2953"/>
    <w:rsid w:val="5ED352CA"/>
    <w:rsid w:val="5EF32C7B"/>
    <w:rsid w:val="5F12516F"/>
    <w:rsid w:val="5FB23462"/>
    <w:rsid w:val="5FE461E3"/>
    <w:rsid w:val="60337A18"/>
    <w:rsid w:val="60743950"/>
    <w:rsid w:val="60AE148B"/>
    <w:rsid w:val="60BF478D"/>
    <w:rsid w:val="60D92813"/>
    <w:rsid w:val="61211135"/>
    <w:rsid w:val="6160614E"/>
    <w:rsid w:val="616474CE"/>
    <w:rsid w:val="61862416"/>
    <w:rsid w:val="61C66A01"/>
    <w:rsid w:val="61E5003D"/>
    <w:rsid w:val="620E4848"/>
    <w:rsid w:val="62646DEC"/>
    <w:rsid w:val="626F3147"/>
    <w:rsid w:val="627D6EA0"/>
    <w:rsid w:val="62D71C5E"/>
    <w:rsid w:val="62E6702C"/>
    <w:rsid w:val="63104371"/>
    <w:rsid w:val="631F375C"/>
    <w:rsid w:val="633B515D"/>
    <w:rsid w:val="636C03E7"/>
    <w:rsid w:val="636D193B"/>
    <w:rsid w:val="63CE33EB"/>
    <w:rsid w:val="63D45EE0"/>
    <w:rsid w:val="64120573"/>
    <w:rsid w:val="641E2E23"/>
    <w:rsid w:val="64523DB8"/>
    <w:rsid w:val="65391169"/>
    <w:rsid w:val="653A50DA"/>
    <w:rsid w:val="65807A07"/>
    <w:rsid w:val="65EF2C46"/>
    <w:rsid w:val="66071F68"/>
    <w:rsid w:val="661277F9"/>
    <w:rsid w:val="6641610A"/>
    <w:rsid w:val="66C30854"/>
    <w:rsid w:val="67210A05"/>
    <w:rsid w:val="6721313A"/>
    <w:rsid w:val="672561B2"/>
    <w:rsid w:val="67460BEF"/>
    <w:rsid w:val="6750566D"/>
    <w:rsid w:val="67632A46"/>
    <w:rsid w:val="679036D1"/>
    <w:rsid w:val="67D17041"/>
    <w:rsid w:val="67F46E83"/>
    <w:rsid w:val="687233B7"/>
    <w:rsid w:val="68FD303E"/>
    <w:rsid w:val="691D56A8"/>
    <w:rsid w:val="69896159"/>
    <w:rsid w:val="6A3C6CBD"/>
    <w:rsid w:val="6A9A643B"/>
    <w:rsid w:val="6ABF3153"/>
    <w:rsid w:val="6B0E65BD"/>
    <w:rsid w:val="6BFA55B2"/>
    <w:rsid w:val="6C1D7DD6"/>
    <w:rsid w:val="6C6232C6"/>
    <w:rsid w:val="6CBC2941"/>
    <w:rsid w:val="6D5A7812"/>
    <w:rsid w:val="6D635A91"/>
    <w:rsid w:val="6D7D661D"/>
    <w:rsid w:val="6EC529FD"/>
    <w:rsid w:val="6F870A4B"/>
    <w:rsid w:val="70053785"/>
    <w:rsid w:val="70110AB4"/>
    <w:rsid w:val="70F92CE6"/>
    <w:rsid w:val="714A63CD"/>
    <w:rsid w:val="714F114D"/>
    <w:rsid w:val="72092A61"/>
    <w:rsid w:val="720F795D"/>
    <w:rsid w:val="721807AD"/>
    <w:rsid w:val="725A450D"/>
    <w:rsid w:val="72676F3A"/>
    <w:rsid w:val="72C415D8"/>
    <w:rsid w:val="7388770A"/>
    <w:rsid w:val="738A3D54"/>
    <w:rsid w:val="738F1D4D"/>
    <w:rsid w:val="73906F9A"/>
    <w:rsid w:val="73985807"/>
    <w:rsid w:val="73A4700E"/>
    <w:rsid w:val="73BB499A"/>
    <w:rsid w:val="7429565A"/>
    <w:rsid w:val="743037C1"/>
    <w:rsid w:val="743932D0"/>
    <w:rsid w:val="750A3450"/>
    <w:rsid w:val="75514515"/>
    <w:rsid w:val="757A4718"/>
    <w:rsid w:val="75DC3E9F"/>
    <w:rsid w:val="75F9426F"/>
    <w:rsid w:val="760B4A11"/>
    <w:rsid w:val="760E7160"/>
    <w:rsid w:val="76A154EE"/>
    <w:rsid w:val="76F50FD5"/>
    <w:rsid w:val="772175E7"/>
    <w:rsid w:val="77403703"/>
    <w:rsid w:val="77A20BC1"/>
    <w:rsid w:val="77CB7344"/>
    <w:rsid w:val="77EA3154"/>
    <w:rsid w:val="785C6F11"/>
    <w:rsid w:val="78797390"/>
    <w:rsid w:val="78A03A7B"/>
    <w:rsid w:val="78A405F3"/>
    <w:rsid w:val="78BB2A84"/>
    <w:rsid w:val="78CD22DA"/>
    <w:rsid w:val="78E51FDA"/>
    <w:rsid w:val="791129E7"/>
    <w:rsid w:val="791F18FB"/>
    <w:rsid w:val="7982748E"/>
    <w:rsid w:val="79DD2C09"/>
    <w:rsid w:val="79ED00DA"/>
    <w:rsid w:val="7A653D12"/>
    <w:rsid w:val="7A682359"/>
    <w:rsid w:val="7AFB6F22"/>
    <w:rsid w:val="7B0A0311"/>
    <w:rsid w:val="7B1825BA"/>
    <w:rsid w:val="7B29359C"/>
    <w:rsid w:val="7B30565C"/>
    <w:rsid w:val="7B5F6F56"/>
    <w:rsid w:val="7B645BFD"/>
    <w:rsid w:val="7BFD568D"/>
    <w:rsid w:val="7C3776B9"/>
    <w:rsid w:val="7C547BEC"/>
    <w:rsid w:val="7CC40E78"/>
    <w:rsid w:val="7CF26D66"/>
    <w:rsid w:val="7D5B2AB5"/>
    <w:rsid w:val="7E3E0B0F"/>
    <w:rsid w:val="7EDB0D33"/>
    <w:rsid w:val="7EE23286"/>
    <w:rsid w:val="7EE7387C"/>
    <w:rsid w:val="7F5B63CE"/>
    <w:rsid w:val="7F631395"/>
    <w:rsid w:val="7F753897"/>
    <w:rsid w:val="7FB0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2"/>
    <w:qFormat/>
    <w:uiPriority w:val="0"/>
    <w:pPr>
      <w:spacing w:line="480" w:lineRule="atLeast"/>
      <w:outlineLvl w:val="0"/>
    </w:pPr>
    <w:rPr>
      <w:rFonts w:ascii="宋体" w:hAnsi="宋体" w:eastAsia="宋体"/>
      <w:b/>
      <w:sz w:val="30"/>
      <w:szCs w:val="30"/>
    </w:rPr>
  </w:style>
  <w:style w:type="paragraph" w:styleId="4">
    <w:name w:val="heading 2"/>
    <w:basedOn w:val="3"/>
    <w:next w:val="1"/>
    <w:link w:val="43"/>
    <w:qFormat/>
    <w:uiPriority w:val="0"/>
    <w:pPr>
      <w:outlineLvl w:val="1"/>
    </w:pPr>
    <w:rPr>
      <w:sz w:val="28"/>
    </w:rPr>
  </w:style>
  <w:style w:type="paragraph" w:styleId="5">
    <w:name w:val="heading 3"/>
    <w:basedOn w:val="1"/>
    <w:next w:val="1"/>
    <w:link w:val="44"/>
    <w:qFormat/>
    <w:uiPriority w:val="0"/>
    <w:pPr>
      <w:spacing w:line="480" w:lineRule="atLeast"/>
      <w:outlineLvl w:val="2"/>
    </w:pPr>
    <w:rPr>
      <w:rFonts w:ascii="宋体" w:hAnsi="宋体" w:eastAsia="宋体"/>
      <w:sz w:val="24"/>
      <w:szCs w:val="24"/>
    </w:rPr>
  </w:style>
  <w:style w:type="paragraph" w:styleId="6">
    <w:name w:val="heading 4"/>
    <w:basedOn w:val="1"/>
    <w:next w:val="1"/>
    <w:link w:val="45"/>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33">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7">
    <w:name w:val="Normal Indent"/>
    <w:basedOn w:val="1"/>
    <w:link w:val="71"/>
    <w:qFormat/>
    <w:uiPriority w:val="0"/>
    <w:pPr>
      <w:ind w:firstLine="420" w:firstLineChars="200"/>
    </w:pPr>
    <w:rPr>
      <w:rFonts w:eastAsia="宋体"/>
      <w:szCs w:val="24"/>
    </w:rPr>
  </w:style>
  <w:style w:type="paragraph" w:styleId="8">
    <w:name w:val="caption"/>
    <w:basedOn w:val="1"/>
    <w:next w:val="1"/>
    <w:link w:val="72"/>
    <w:qFormat/>
    <w:uiPriority w:val="0"/>
    <w:pPr>
      <w:jc w:val="center"/>
    </w:pPr>
    <w:rPr>
      <w:rFonts w:ascii="宋体" w:hAnsi="Arial" w:eastAsia="宋体" w:cs="Arial"/>
    </w:rPr>
  </w:style>
  <w:style w:type="paragraph" w:styleId="9">
    <w:name w:val="Document Map"/>
    <w:basedOn w:val="1"/>
    <w:link w:val="77"/>
    <w:semiHidden/>
    <w:qFormat/>
    <w:uiPriority w:val="0"/>
    <w:pPr>
      <w:shd w:val="clear" w:color="auto" w:fill="000080"/>
    </w:pPr>
    <w:rPr>
      <w:rFonts w:ascii="Times New Roman" w:hAnsi="Times New Roman" w:eastAsia="宋体" w:cs="Times New Roman"/>
      <w:szCs w:val="24"/>
    </w:rPr>
  </w:style>
  <w:style w:type="paragraph" w:styleId="10">
    <w:name w:val="annotation text"/>
    <w:basedOn w:val="1"/>
    <w:link w:val="54"/>
    <w:qFormat/>
    <w:uiPriority w:val="0"/>
    <w:pPr>
      <w:jc w:val="left"/>
    </w:pPr>
    <w:rPr>
      <w:szCs w:val="24"/>
    </w:rPr>
  </w:style>
  <w:style w:type="paragraph" w:styleId="11">
    <w:name w:val="Body Text 3"/>
    <w:basedOn w:val="1"/>
    <w:link w:val="76"/>
    <w:qFormat/>
    <w:uiPriority w:val="0"/>
    <w:pPr>
      <w:spacing w:after="120"/>
    </w:pPr>
    <w:rPr>
      <w:rFonts w:ascii="Times New Roman" w:hAnsi="Times New Roman" w:eastAsia="宋体" w:cs="Times New Roman"/>
      <w:sz w:val="16"/>
      <w:szCs w:val="16"/>
    </w:rPr>
  </w:style>
  <w:style w:type="paragraph" w:styleId="12">
    <w:name w:val="Body Text"/>
    <w:basedOn w:val="1"/>
    <w:link w:val="80"/>
    <w:qFormat/>
    <w:uiPriority w:val="0"/>
    <w:rPr>
      <w:rFonts w:ascii="Times New Roman" w:hAnsi="Times New Roman" w:eastAsia="宋体" w:cs="Times New Roman"/>
      <w:sz w:val="32"/>
      <w:szCs w:val="20"/>
    </w:rPr>
  </w:style>
  <w:style w:type="paragraph" w:styleId="13">
    <w:name w:val="Body Text Indent"/>
    <w:basedOn w:val="1"/>
    <w:link w:val="81"/>
    <w:qFormat/>
    <w:uiPriority w:val="0"/>
    <w:pPr>
      <w:spacing w:line="300" w:lineRule="exact"/>
      <w:ind w:firstLine="538"/>
    </w:pPr>
    <w:rPr>
      <w:rFonts w:ascii="宋体" w:hAnsi="Times New Roman" w:eastAsia="宋体" w:cs="Times New Roman"/>
      <w:sz w:val="24"/>
      <w:szCs w:val="24"/>
    </w:rPr>
  </w:style>
  <w:style w:type="paragraph" w:styleId="14">
    <w:name w:val="Block Text"/>
    <w:basedOn w:val="1"/>
    <w:qFormat/>
    <w:uiPriority w:val="0"/>
    <w:pPr>
      <w:adjustRightInd w:val="0"/>
      <w:snapToGrid w:val="0"/>
      <w:spacing w:line="440" w:lineRule="exact"/>
      <w:ind w:left="402" w:right="108" w:firstLine="450"/>
    </w:pPr>
    <w:rPr>
      <w:rFonts w:ascii="宋体" w:hAnsi="宋体" w:eastAsia="宋体" w:cs="Times New Roman"/>
      <w:sz w:val="24"/>
      <w:szCs w:val="20"/>
    </w:rPr>
  </w:style>
  <w:style w:type="paragraph" w:styleId="15">
    <w:name w:val="toc 3"/>
    <w:basedOn w:val="1"/>
    <w:next w:val="1"/>
    <w:unhideWhenUsed/>
    <w:qFormat/>
    <w:uiPriority w:val="39"/>
    <w:pPr>
      <w:widowControl/>
      <w:spacing w:after="100" w:line="259" w:lineRule="auto"/>
      <w:ind w:left="440"/>
      <w:jc w:val="left"/>
    </w:pPr>
    <w:rPr>
      <w:rFonts w:cs="Times New Roman"/>
      <w:kern w:val="0"/>
      <w:sz w:val="22"/>
    </w:rPr>
  </w:style>
  <w:style w:type="paragraph" w:styleId="16">
    <w:name w:val="Plain Text"/>
    <w:basedOn w:val="1"/>
    <w:link w:val="74"/>
    <w:qFormat/>
    <w:uiPriority w:val="0"/>
    <w:rPr>
      <w:rFonts w:ascii="宋体" w:hAnsi="Courier New" w:eastAsia="宋体"/>
    </w:rPr>
  </w:style>
  <w:style w:type="paragraph" w:styleId="17">
    <w:name w:val="Date"/>
    <w:basedOn w:val="1"/>
    <w:next w:val="1"/>
    <w:link w:val="47"/>
    <w:unhideWhenUsed/>
    <w:qFormat/>
    <w:uiPriority w:val="0"/>
    <w:pPr>
      <w:ind w:left="100" w:leftChars="2500"/>
    </w:pPr>
  </w:style>
  <w:style w:type="paragraph" w:styleId="18">
    <w:name w:val="Body Text Indent 2"/>
    <w:basedOn w:val="1"/>
    <w:link w:val="84"/>
    <w:qFormat/>
    <w:uiPriority w:val="0"/>
    <w:pPr>
      <w:ind w:left="-140" w:firstLine="560"/>
      <w:jc w:val="left"/>
      <w:outlineLvl w:val="0"/>
    </w:pPr>
    <w:rPr>
      <w:rFonts w:ascii="Times New Roman" w:hAnsi="Times New Roman" w:eastAsia="宋体" w:cs="Times New Roman"/>
      <w:sz w:val="28"/>
      <w:szCs w:val="20"/>
    </w:rPr>
  </w:style>
  <w:style w:type="paragraph" w:styleId="19">
    <w:name w:val="Balloon Text"/>
    <w:basedOn w:val="1"/>
    <w:link w:val="46"/>
    <w:unhideWhenUsed/>
    <w:qFormat/>
    <w:uiPriority w:val="0"/>
    <w:rPr>
      <w:sz w:val="18"/>
      <w:szCs w:val="18"/>
    </w:rPr>
  </w:style>
  <w:style w:type="paragraph" w:styleId="20">
    <w:name w:val="footer"/>
    <w:basedOn w:val="1"/>
    <w:link w:val="49"/>
    <w:unhideWhenUsed/>
    <w:qFormat/>
    <w:uiPriority w:val="99"/>
    <w:pPr>
      <w:tabs>
        <w:tab w:val="center" w:pos="4153"/>
        <w:tab w:val="right" w:pos="8306"/>
      </w:tabs>
      <w:snapToGrid w:val="0"/>
      <w:jc w:val="left"/>
    </w:pPr>
    <w:rPr>
      <w:sz w:val="18"/>
      <w:szCs w:val="18"/>
    </w:rPr>
  </w:style>
  <w:style w:type="paragraph" w:styleId="21">
    <w:name w:val="header"/>
    <w:basedOn w:val="1"/>
    <w:link w:val="48"/>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adjustRightInd w:val="0"/>
      <w:snapToGrid w:val="0"/>
      <w:spacing w:line="280" w:lineRule="exact"/>
      <w:jc w:val="center"/>
    </w:pPr>
    <w:rPr>
      <w:rFonts w:ascii="Times New Roman" w:hAnsi="Times New Roman" w:eastAsia="宋体" w:cs="Times New Roman"/>
      <w:sz w:val="24"/>
      <w:szCs w:val="20"/>
    </w:rPr>
  </w:style>
  <w:style w:type="paragraph" w:styleId="23">
    <w:name w:val="List"/>
    <w:basedOn w:val="1"/>
    <w:qFormat/>
    <w:uiPriority w:val="0"/>
    <w:pPr>
      <w:spacing w:line="360" w:lineRule="exact"/>
      <w:ind w:firstLine="38" w:firstLineChars="18"/>
      <w:jc w:val="left"/>
    </w:pPr>
    <w:rPr>
      <w:rFonts w:ascii="宋体" w:hAnsi="Times New Roman" w:eastAsia="宋体" w:cs="Times New Roman"/>
      <w:szCs w:val="21"/>
    </w:rPr>
  </w:style>
  <w:style w:type="paragraph" w:styleId="24">
    <w:name w:val="Body Text Indent 3"/>
    <w:basedOn w:val="1"/>
    <w:link w:val="83"/>
    <w:qFormat/>
    <w:uiPriority w:val="0"/>
    <w:pPr>
      <w:ind w:firstLine="540"/>
    </w:pPr>
    <w:rPr>
      <w:rFonts w:hint="eastAsia" w:ascii="宋体" w:hAnsi="Times New Roman" w:eastAsia="宋体" w:cs="Times New Roman"/>
      <w:sz w:val="28"/>
      <w:szCs w:val="20"/>
    </w:rPr>
  </w:style>
  <w:style w:type="paragraph" w:styleId="25">
    <w:name w:val="toc 2"/>
    <w:basedOn w:val="1"/>
    <w:next w:val="1"/>
    <w:unhideWhenUsed/>
    <w:qFormat/>
    <w:uiPriority w:val="39"/>
    <w:pPr>
      <w:ind w:left="420" w:leftChars="200"/>
    </w:pPr>
  </w:style>
  <w:style w:type="paragraph" w:styleId="26">
    <w:name w:val="Body Text 2"/>
    <w:basedOn w:val="1"/>
    <w:link w:val="85"/>
    <w:qFormat/>
    <w:uiPriority w:val="0"/>
    <w:rPr>
      <w:rFonts w:ascii="Times New Roman" w:hAnsi="Times New Roman" w:eastAsia="宋体" w:cs="Times New Roman"/>
      <w:szCs w:val="20"/>
    </w:rPr>
  </w:style>
  <w:style w:type="paragraph" w:styleId="2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8">
    <w:name w:val="index 1"/>
    <w:basedOn w:val="1"/>
    <w:next w:val="1"/>
    <w:qFormat/>
    <w:uiPriority w:val="0"/>
    <w:pPr>
      <w:spacing w:line="192" w:lineRule="auto"/>
      <w:jc w:val="center"/>
    </w:pPr>
    <w:rPr>
      <w:rFonts w:ascii="宋体" w:hAnsi="宋体" w:eastAsia="宋体" w:cs="Times New Roman"/>
      <w:szCs w:val="20"/>
    </w:rPr>
  </w:style>
  <w:style w:type="paragraph" w:styleId="29">
    <w:name w:val="annotation subject"/>
    <w:basedOn w:val="10"/>
    <w:next w:val="10"/>
    <w:link w:val="75"/>
    <w:qFormat/>
    <w:uiPriority w:val="0"/>
    <w:rPr>
      <w:b/>
      <w:bCs/>
    </w:rPr>
  </w:style>
  <w:style w:type="paragraph" w:styleId="30">
    <w:name w:val="Body Text First Indent 2"/>
    <w:basedOn w:val="13"/>
    <w:unhideWhenUsed/>
    <w:qFormat/>
    <w:uiPriority w:val="99"/>
    <w:pPr>
      <w:ind w:firstLine="420" w:firstLineChars="200"/>
    </w:p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Emphasis"/>
    <w:basedOn w:val="33"/>
    <w:qFormat/>
    <w:uiPriority w:val="0"/>
    <w:rPr>
      <w:i/>
      <w:iCs/>
    </w:rPr>
  </w:style>
  <w:style w:type="character" w:styleId="37">
    <w:name w:val="Hyperlink"/>
    <w:basedOn w:val="33"/>
    <w:qFormat/>
    <w:uiPriority w:val="99"/>
    <w:rPr>
      <w:color w:val="000000"/>
      <w:u w:val="single"/>
    </w:rPr>
  </w:style>
  <w:style w:type="character" w:styleId="38">
    <w:name w:val="annotation reference"/>
    <w:basedOn w:val="33"/>
    <w:qFormat/>
    <w:uiPriority w:val="0"/>
    <w:rPr>
      <w:sz w:val="21"/>
      <w:szCs w:val="21"/>
    </w:rPr>
  </w:style>
  <w:style w:type="paragraph" w:customStyle="1" w:styleId="39">
    <w:name w:val="样式 样式 样式 四号 左侧:  1.53 厘米 + 首行缩进:  2 字符 + 居中 左侧:  2 字符 首行缩进:  2..."/>
    <w:basedOn w:val="40"/>
    <w:qFormat/>
    <w:uiPriority w:val="0"/>
    <w:pPr>
      <w:ind w:firstLine="0" w:firstLineChars="0"/>
      <w:jc w:val="center"/>
    </w:pPr>
  </w:style>
  <w:style w:type="paragraph" w:customStyle="1" w:styleId="40">
    <w:name w:val="样式 样式 四号 左侧:  1.53 厘米 + 首行缩进:  2 字符"/>
    <w:basedOn w:val="41"/>
    <w:qFormat/>
    <w:uiPriority w:val="0"/>
    <w:pPr>
      <w:ind w:left="200" w:leftChars="200"/>
    </w:pPr>
    <w:rPr>
      <w:szCs w:val="20"/>
    </w:rPr>
  </w:style>
  <w:style w:type="paragraph" w:customStyle="1" w:styleId="41">
    <w:name w:val="样式 四号 左侧:  1.53 厘米"/>
    <w:basedOn w:val="1"/>
    <w:qFormat/>
    <w:uiPriority w:val="0"/>
    <w:pPr>
      <w:adjustRightInd w:val="0"/>
    </w:pPr>
    <w:rPr>
      <w:w w:val="90"/>
      <w:sz w:val="28"/>
      <w:szCs w:val="28"/>
    </w:rPr>
  </w:style>
  <w:style w:type="character" w:customStyle="1" w:styleId="42">
    <w:name w:val="标题 1 Char"/>
    <w:basedOn w:val="33"/>
    <w:link w:val="3"/>
    <w:qFormat/>
    <w:uiPriority w:val="0"/>
    <w:rPr>
      <w:rFonts w:ascii="宋体" w:hAnsi="宋体" w:eastAsia="宋体"/>
      <w:b/>
      <w:sz w:val="30"/>
      <w:szCs w:val="30"/>
    </w:rPr>
  </w:style>
  <w:style w:type="character" w:customStyle="1" w:styleId="43">
    <w:name w:val="标题 2 Char"/>
    <w:basedOn w:val="33"/>
    <w:link w:val="4"/>
    <w:qFormat/>
    <w:uiPriority w:val="0"/>
    <w:rPr>
      <w:rFonts w:ascii="宋体" w:hAnsi="宋体" w:eastAsia="宋体"/>
      <w:b/>
      <w:sz w:val="28"/>
      <w:szCs w:val="30"/>
    </w:rPr>
  </w:style>
  <w:style w:type="character" w:customStyle="1" w:styleId="44">
    <w:name w:val="标题 3 Char"/>
    <w:basedOn w:val="33"/>
    <w:link w:val="5"/>
    <w:qFormat/>
    <w:uiPriority w:val="0"/>
    <w:rPr>
      <w:rFonts w:ascii="宋体" w:hAnsi="宋体" w:eastAsia="宋体"/>
      <w:sz w:val="24"/>
      <w:szCs w:val="24"/>
    </w:rPr>
  </w:style>
  <w:style w:type="character" w:customStyle="1" w:styleId="45">
    <w:name w:val="标题 4 Char"/>
    <w:basedOn w:val="33"/>
    <w:link w:val="6"/>
    <w:qFormat/>
    <w:uiPriority w:val="0"/>
    <w:rPr>
      <w:rFonts w:ascii="Arial" w:hAnsi="Arial" w:eastAsia="黑体" w:cs="Times New Roman"/>
      <w:b/>
      <w:bCs/>
      <w:sz w:val="28"/>
      <w:szCs w:val="28"/>
    </w:rPr>
  </w:style>
  <w:style w:type="character" w:customStyle="1" w:styleId="46">
    <w:name w:val="批注框文本 Char"/>
    <w:basedOn w:val="33"/>
    <w:link w:val="19"/>
    <w:qFormat/>
    <w:uiPriority w:val="0"/>
    <w:rPr>
      <w:sz w:val="18"/>
      <w:szCs w:val="18"/>
    </w:rPr>
  </w:style>
  <w:style w:type="character" w:customStyle="1" w:styleId="47">
    <w:name w:val="日期 Char"/>
    <w:basedOn w:val="33"/>
    <w:link w:val="17"/>
    <w:qFormat/>
    <w:uiPriority w:val="0"/>
  </w:style>
  <w:style w:type="character" w:customStyle="1" w:styleId="48">
    <w:name w:val="页眉 Char"/>
    <w:basedOn w:val="33"/>
    <w:link w:val="21"/>
    <w:qFormat/>
    <w:uiPriority w:val="0"/>
    <w:rPr>
      <w:sz w:val="18"/>
      <w:szCs w:val="18"/>
    </w:rPr>
  </w:style>
  <w:style w:type="character" w:customStyle="1" w:styleId="49">
    <w:name w:val="页脚 Char"/>
    <w:basedOn w:val="33"/>
    <w:link w:val="20"/>
    <w:qFormat/>
    <w:uiPriority w:val="99"/>
    <w:rPr>
      <w:sz w:val="18"/>
      <w:szCs w:val="18"/>
    </w:rPr>
  </w:style>
  <w:style w:type="character" w:customStyle="1" w:styleId="50">
    <w:name w:val="apple-converted-space"/>
    <w:basedOn w:val="33"/>
    <w:qFormat/>
    <w:uiPriority w:val="0"/>
  </w:style>
  <w:style w:type="character" w:customStyle="1" w:styleId="51">
    <w:name w:val="表内容@ Char"/>
    <w:basedOn w:val="33"/>
    <w:link w:val="52"/>
    <w:qFormat/>
    <w:uiPriority w:val="0"/>
    <w:rPr>
      <w:rFonts w:ascii="宋体" w:hAnsi="宋体" w:eastAsia="宋体" w:cs="Arial"/>
      <w:szCs w:val="21"/>
    </w:rPr>
  </w:style>
  <w:style w:type="paragraph" w:customStyle="1" w:styleId="52">
    <w:name w:val="表内容@"/>
    <w:basedOn w:val="1"/>
    <w:link w:val="51"/>
    <w:qFormat/>
    <w:uiPriority w:val="0"/>
    <w:pPr>
      <w:adjustRightInd w:val="0"/>
      <w:jc w:val="center"/>
    </w:pPr>
    <w:rPr>
      <w:rFonts w:ascii="宋体" w:hAnsi="宋体" w:eastAsia="宋体" w:cs="Arial"/>
      <w:szCs w:val="21"/>
    </w:rPr>
  </w:style>
  <w:style w:type="character" w:customStyle="1" w:styleId="53">
    <w:name w:val="t1"/>
    <w:qFormat/>
    <w:uiPriority w:val="0"/>
    <w:rPr>
      <w:sz w:val="28"/>
      <w:szCs w:val="28"/>
    </w:rPr>
  </w:style>
  <w:style w:type="character" w:customStyle="1" w:styleId="54">
    <w:name w:val="批注文字 Char"/>
    <w:basedOn w:val="33"/>
    <w:link w:val="10"/>
    <w:qFormat/>
    <w:uiPriority w:val="0"/>
    <w:rPr>
      <w:szCs w:val="24"/>
    </w:rPr>
  </w:style>
  <w:style w:type="character" w:customStyle="1" w:styleId="55">
    <w:name w:val="样式 正文@ + 首行缩进:  2 字符2 Char"/>
    <w:basedOn w:val="33"/>
    <w:link w:val="56"/>
    <w:qFormat/>
    <w:uiPriority w:val="0"/>
    <w:rPr>
      <w:rFonts w:ascii="宋体" w:hAnsi="宋体" w:eastAsia="宋体" w:cs="宋体"/>
      <w:sz w:val="24"/>
    </w:rPr>
  </w:style>
  <w:style w:type="paragraph" w:customStyle="1" w:styleId="56">
    <w:name w:val="样式 正文@ + 首行缩进:  2 字符2"/>
    <w:basedOn w:val="1"/>
    <w:link w:val="55"/>
    <w:qFormat/>
    <w:uiPriority w:val="0"/>
    <w:pPr>
      <w:spacing w:line="360" w:lineRule="auto"/>
      <w:ind w:firstLine="480" w:firstLineChars="200"/>
    </w:pPr>
    <w:rPr>
      <w:rFonts w:ascii="宋体" w:hAnsi="宋体" w:eastAsia="宋体" w:cs="宋体"/>
      <w:sz w:val="24"/>
    </w:rPr>
  </w:style>
  <w:style w:type="character" w:customStyle="1" w:styleId="57">
    <w:name w:val="样式 样式 正文@ + 首行缩进:  2 字符 字距调整小四 紧缩量  0.2 磅 + 首行缩进:  2 字符 Char"/>
    <w:basedOn w:val="33"/>
    <w:link w:val="58"/>
    <w:qFormat/>
    <w:uiPriority w:val="0"/>
    <w:rPr>
      <w:rFonts w:ascii="宋体" w:hAnsi="宋体" w:eastAsia="宋体" w:cs="宋体"/>
      <w:kern w:val="24"/>
      <w:sz w:val="24"/>
      <w:szCs w:val="24"/>
    </w:rPr>
  </w:style>
  <w:style w:type="paragraph" w:customStyle="1" w:styleId="58">
    <w:name w:val="样式 样式 正文@ + 首行缩进:  2 字符 字距调整小四 紧缩量  0.2 磅 + 首行缩进:  2 字符"/>
    <w:basedOn w:val="1"/>
    <w:link w:val="57"/>
    <w:qFormat/>
    <w:uiPriority w:val="0"/>
    <w:pPr>
      <w:spacing w:line="360" w:lineRule="auto"/>
      <w:ind w:firstLine="480" w:firstLineChars="200"/>
    </w:pPr>
    <w:rPr>
      <w:rFonts w:ascii="宋体" w:hAnsi="宋体" w:eastAsia="宋体" w:cs="宋体"/>
      <w:kern w:val="24"/>
      <w:sz w:val="24"/>
      <w:szCs w:val="24"/>
    </w:rPr>
  </w:style>
  <w:style w:type="character" w:customStyle="1" w:styleId="59">
    <w:name w:val="d1"/>
    <w:basedOn w:val="33"/>
    <w:qFormat/>
    <w:uiPriority w:val="0"/>
    <w:rPr>
      <w:rFonts w:hint="default" w:ascii="ˎ̥" w:hAnsi="ˎ̥"/>
      <w:color w:val="5C5C5C"/>
      <w:sz w:val="23"/>
      <w:szCs w:val="23"/>
      <w:u w:val="none"/>
    </w:rPr>
  </w:style>
  <w:style w:type="character" w:customStyle="1" w:styleId="60">
    <w:name w:val="正文2 Char Char"/>
    <w:basedOn w:val="33"/>
    <w:link w:val="61"/>
    <w:qFormat/>
    <w:uiPriority w:val="0"/>
    <w:rPr>
      <w:spacing w:val="18"/>
      <w:sz w:val="32"/>
    </w:rPr>
  </w:style>
  <w:style w:type="paragraph" w:customStyle="1" w:styleId="61">
    <w:name w:val="正文2"/>
    <w:link w:val="60"/>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character" w:customStyle="1" w:styleId="62">
    <w:name w:val="表头 Char"/>
    <w:basedOn w:val="33"/>
    <w:link w:val="63"/>
    <w:qFormat/>
    <w:uiPriority w:val="0"/>
    <w:rPr>
      <w:rFonts w:ascii="黑体" w:eastAsia="黑体"/>
      <w:sz w:val="24"/>
    </w:rPr>
  </w:style>
  <w:style w:type="paragraph" w:customStyle="1" w:styleId="63">
    <w:name w:val="表头"/>
    <w:basedOn w:val="1"/>
    <w:link w:val="62"/>
    <w:qFormat/>
    <w:uiPriority w:val="0"/>
    <w:pPr>
      <w:spacing w:line="360" w:lineRule="auto"/>
      <w:jc w:val="center"/>
    </w:pPr>
    <w:rPr>
      <w:rFonts w:ascii="黑体" w:eastAsia="黑体"/>
      <w:sz w:val="24"/>
    </w:rPr>
  </w:style>
  <w:style w:type="character" w:customStyle="1" w:styleId="64">
    <w:name w:val="样式 表图头@ + 段前: 0.5 行 Char"/>
    <w:basedOn w:val="33"/>
    <w:link w:val="65"/>
    <w:qFormat/>
    <w:uiPriority w:val="0"/>
    <w:rPr>
      <w:rFonts w:ascii="宋体" w:hAnsi="宋体" w:eastAsia="宋体" w:cs="宋体"/>
    </w:rPr>
  </w:style>
  <w:style w:type="paragraph" w:customStyle="1" w:styleId="65">
    <w:name w:val="样式 表图头@ + 段前: 0.5 行"/>
    <w:basedOn w:val="1"/>
    <w:link w:val="64"/>
    <w:qFormat/>
    <w:uiPriority w:val="0"/>
    <w:pPr>
      <w:adjustRightInd w:val="0"/>
      <w:jc w:val="center"/>
    </w:pPr>
    <w:rPr>
      <w:rFonts w:ascii="宋体" w:hAnsi="宋体" w:eastAsia="宋体" w:cs="宋体"/>
    </w:rPr>
  </w:style>
  <w:style w:type="character" w:customStyle="1" w:styleId="66">
    <w:name w:val="style5"/>
    <w:basedOn w:val="33"/>
    <w:qFormat/>
    <w:uiPriority w:val="0"/>
  </w:style>
  <w:style w:type="character" w:customStyle="1" w:styleId="67">
    <w:name w:val="正文1 Char"/>
    <w:basedOn w:val="33"/>
    <w:link w:val="68"/>
    <w:qFormat/>
    <w:uiPriority w:val="0"/>
    <w:rPr>
      <w:rFonts w:eastAsia="宋体"/>
    </w:rPr>
  </w:style>
  <w:style w:type="paragraph" w:customStyle="1" w:styleId="68">
    <w:name w:val="正文1"/>
    <w:basedOn w:val="1"/>
    <w:link w:val="67"/>
    <w:qFormat/>
    <w:uiPriority w:val="0"/>
    <w:pPr>
      <w:adjustRightInd w:val="0"/>
      <w:snapToGrid w:val="0"/>
      <w:spacing w:line="500" w:lineRule="atLeast"/>
      <w:ind w:firstLine="567"/>
    </w:pPr>
    <w:rPr>
      <w:rFonts w:eastAsia="宋体"/>
    </w:rPr>
  </w:style>
  <w:style w:type="character" w:customStyle="1" w:styleId="69">
    <w:name w:val="样式2 Char Char"/>
    <w:basedOn w:val="33"/>
    <w:link w:val="70"/>
    <w:qFormat/>
    <w:uiPriority w:val="0"/>
    <w:rPr>
      <w:rFonts w:ascii="黑体" w:hAnsi="宋体" w:eastAsia="黑体"/>
      <w:bCs/>
      <w:sz w:val="24"/>
      <w:szCs w:val="24"/>
    </w:rPr>
  </w:style>
  <w:style w:type="paragraph" w:customStyle="1" w:styleId="70">
    <w:name w:val="样式2"/>
    <w:basedOn w:val="1"/>
    <w:link w:val="69"/>
    <w:qFormat/>
    <w:uiPriority w:val="0"/>
    <w:pPr>
      <w:spacing w:line="360" w:lineRule="auto"/>
      <w:ind w:firstLine="840" w:firstLineChars="350"/>
    </w:pPr>
    <w:rPr>
      <w:rFonts w:ascii="黑体" w:hAnsi="宋体" w:eastAsia="黑体"/>
      <w:bCs/>
      <w:sz w:val="24"/>
      <w:szCs w:val="24"/>
    </w:rPr>
  </w:style>
  <w:style w:type="character" w:customStyle="1" w:styleId="71">
    <w:name w:val="正文缩进 Char"/>
    <w:basedOn w:val="33"/>
    <w:link w:val="7"/>
    <w:qFormat/>
    <w:uiPriority w:val="0"/>
    <w:rPr>
      <w:rFonts w:eastAsia="宋体"/>
      <w:szCs w:val="24"/>
    </w:rPr>
  </w:style>
  <w:style w:type="character" w:customStyle="1" w:styleId="72">
    <w:name w:val="题注 Char"/>
    <w:basedOn w:val="33"/>
    <w:link w:val="8"/>
    <w:qFormat/>
    <w:uiPriority w:val="0"/>
    <w:rPr>
      <w:rFonts w:ascii="宋体" w:hAnsi="Arial" w:eastAsia="宋体" w:cs="Arial"/>
    </w:rPr>
  </w:style>
  <w:style w:type="character" w:customStyle="1" w:styleId="73">
    <w:name w:val="纯文本 Char"/>
    <w:qFormat/>
    <w:uiPriority w:val="0"/>
    <w:rPr>
      <w:rFonts w:ascii="宋体" w:hAnsi="Courier New" w:eastAsia="宋体"/>
      <w:kern w:val="2"/>
      <w:sz w:val="21"/>
      <w:lang w:val="en-US" w:eastAsia="zh-CN" w:bidi="ar-SA"/>
    </w:rPr>
  </w:style>
  <w:style w:type="character" w:customStyle="1" w:styleId="74">
    <w:name w:val="纯文本 Char1"/>
    <w:link w:val="16"/>
    <w:qFormat/>
    <w:uiPriority w:val="0"/>
    <w:rPr>
      <w:rFonts w:ascii="宋体" w:hAnsi="Courier New" w:eastAsia="宋体"/>
    </w:rPr>
  </w:style>
  <w:style w:type="character" w:customStyle="1" w:styleId="75">
    <w:name w:val="批注主题 Char"/>
    <w:basedOn w:val="54"/>
    <w:link w:val="29"/>
    <w:qFormat/>
    <w:uiPriority w:val="0"/>
    <w:rPr>
      <w:b/>
      <w:bCs/>
      <w:szCs w:val="24"/>
    </w:rPr>
  </w:style>
  <w:style w:type="character" w:customStyle="1" w:styleId="76">
    <w:name w:val="正文文本 3 Char"/>
    <w:basedOn w:val="33"/>
    <w:link w:val="11"/>
    <w:qFormat/>
    <w:uiPriority w:val="0"/>
    <w:rPr>
      <w:rFonts w:ascii="Times New Roman" w:hAnsi="Times New Roman" w:eastAsia="宋体" w:cs="Times New Roman"/>
      <w:sz w:val="16"/>
      <w:szCs w:val="16"/>
    </w:rPr>
  </w:style>
  <w:style w:type="character" w:customStyle="1" w:styleId="77">
    <w:name w:val="文档结构图 Char"/>
    <w:basedOn w:val="33"/>
    <w:link w:val="9"/>
    <w:semiHidden/>
    <w:qFormat/>
    <w:uiPriority w:val="0"/>
    <w:rPr>
      <w:rFonts w:ascii="Times New Roman" w:hAnsi="Times New Roman" w:eastAsia="宋体" w:cs="Times New Roman"/>
      <w:szCs w:val="24"/>
      <w:shd w:val="clear" w:color="auto" w:fill="000080"/>
    </w:rPr>
  </w:style>
  <w:style w:type="character" w:customStyle="1" w:styleId="78">
    <w:name w:val="批注文字 字符1"/>
    <w:basedOn w:val="33"/>
    <w:semiHidden/>
    <w:qFormat/>
    <w:uiPriority w:val="99"/>
  </w:style>
  <w:style w:type="character" w:customStyle="1" w:styleId="79">
    <w:name w:val="批注主题 字符1"/>
    <w:basedOn w:val="78"/>
    <w:semiHidden/>
    <w:qFormat/>
    <w:uiPriority w:val="99"/>
    <w:rPr>
      <w:b/>
      <w:bCs/>
    </w:rPr>
  </w:style>
  <w:style w:type="character" w:customStyle="1" w:styleId="80">
    <w:name w:val="正文文本 Char"/>
    <w:basedOn w:val="33"/>
    <w:link w:val="12"/>
    <w:qFormat/>
    <w:uiPriority w:val="0"/>
    <w:rPr>
      <w:rFonts w:ascii="Times New Roman" w:hAnsi="Times New Roman" w:eastAsia="宋体" w:cs="Times New Roman"/>
      <w:sz w:val="32"/>
      <w:szCs w:val="20"/>
    </w:rPr>
  </w:style>
  <w:style w:type="character" w:customStyle="1" w:styleId="81">
    <w:name w:val="正文文本缩进 Char"/>
    <w:basedOn w:val="33"/>
    <w:link w:val="13"/>
    <w:qFormat/>
    <w:uiPriority w:val="0"/>
    <w:rPr>
      <w:rFonts w:ascii="宋体" w:hAnsi="Times New Roman" w:eastAsia="宋体" w:cs="Times New Roman"/>
      <w:sz w:val="24"/>
      <w:szCs w:val="24"/>
    </w:rPr>
  </w:style>
  <w:style w:type="character" w:customStyle="1" w:styleId="82">
    <w:name w:val="纯文本 字符1"/>
    <w:basedOn w:val="33"/>
    <w:semiHidden/>
    <w:qFormat/>
    <w:uiPriority w:val="99"/>
    <w:rPr>
      <w:rFonts w:hAnsi="Courier New" w:cs="Courier New" w:asciiTheme="minorEastAsia"/>
    </w:rPr>
  </w:style>
  <w:style w:type="character" w:customStyle="1" w:styleId="83">
    <w:name w:val="正文文本缩进 3 Char"/>
    <w:basedOn w:val="33"/>
    <w:link w:val="24"/>
    <w:qFormat/>
    <w:uiPriority w:val="0"/>
    <w:rPr>
      <w:rFonts w:ascii="宋体" w:hAnsi="Times New Roman" w:eastAsia="宋体" w:cs="Times New Roman"/>
      <w:sz w:val="28"/>
      <w:szCs w:val="20"/>
    </w:rPr>
  </w:style>
  <w:style w:type="character" w:customStyle="1" w:styleId="84">
    <w:name w:val="正文文本缩进 2 Char"/>
    <w:basedOn w:val="33"/>
    <w:link w:val="18"/>
    <w:qFormat/>
    <w:uiPriority w:val="0"/>
    <w:rPr>
      <w:rFonts w:ascii="Times New Roman" w:hAnsi="Times New Roman" w:eastAsia="宋体" w:cs="Times New Roman"/>
      <w:sz w:val="28"/>
      <w:szCs w:val="20"/>
    </w:rPr>
  </w:style>
  <w:style w:type="character" w:customStyle="1" w:styleId="85">
    <w:name w:val="正文文本 2 Char"/>
    <w:basedOn w:val="33"/>
    <w:link w:val="26"/>
    <w:qFormat/>
    <w:uiPriority w:val="0"/>
    <w:rPr>
      <w:rFonts w:ascii="Times New Roman" w:hAnsi="Times New Roman" w:eastAsia="宋体" w:cs="Times New Roman"/>
      <w:szCs w:val="20"/>
    </w:rPr>
  </w:style>
  <w:style w:type="paragraph" w:customStyle="1" w:styleId="86">
    <w:name w:val="文"/>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87">
    <w:name w:val="CM6"/>
    <w:basedOn w:val="2"/>
    <w:next w:val="2"/>
    <w:qFormat/>
    <w:uiPriority w:val="0"/>
    <w:pPr>
      <w:spacing w:line="626" w:lineRule="atLeast"/>
    </w:pPr>
    <w:rPr>
      <w:rFonts w:hAnsi="Times New Roman" w:cs="Times New Roman"/>
      <w:color w:val="auto"/>
    </w:rPr>
  </w:style>
  <w:style w:type="paragraph" w:customStyle="1" w:styleId="88">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Cs w:val="20"/>
    </w:rPr>
  </w:style>
  <w:style w:type="paragraph" w:customStyle="1" w:styleId="89">
    <w:name w:val="样式3"/>
    <w:basedOn w:val="1"/>
    <w:qFormat/>
    <w:uiPriority w:val="0"/>
    <w:pPr>
      <w:spacing w:line="360" w:lineRule="auto"/>
      <w:ind w:firstLine="436" w:firstLineChars="200"/>
    </w:pPr>
    <w:rPr>
      <w:rFonts w:ascii="宋体" w:hAnsi="宋体" w:eastAsia="宋体" w:cs="宋体"/>
      <w:kern w:val="24"/>
      <w:sz w:val="24"/>
      <w:szCs w:val="24"/>
    </w:rPr>
  </w:style>
  <w:style w:type="paragraph" w:customStyle="1" w:styleId="90">
    <w:name w:val="p0"/>
    <w:basedOn w:val="1"/>
    <w:qFormat/>
    <w:uiPriority w:val="0"/>
    <w:pPr>
      <w:widowControl/>
    </w:pPr>
    <w:rPr>
      <w:rFonts w:hint="eastAsia" w:ascii="Times New Roman" w:hAnsi="Times New Roman" w:eastAsia="宋体" w:cs="Times New Roman"/>
      <w:sz w:val="24"/>
      <w:szCs w:val="24"/>
    </w:rPr>
  </w:style>
  <w:style w:type="paragraph" w:customStyle="1" w:styleId="91">
    <w:name w:val="法规"/>
    <w:basedOn w:val="1"/>
    <w:qFormat/>
    <w:uiPriority w:val="0"/>
    <w:pPr>
      <w:tabs>
        <w:tab w:val="left" w:pos="400"/>
      </w:tabs>
      <w:spacing w:line="440" w:lineRule="exact"/>
      <w:ind w:firstLine="400"/>
    </w:pPr>
    <w:rPr>
      <w:rFonts w:ascii="Times New Roman" w:hAnsi="Times New Roman" w:eastAsia="宋体" w:cs="Times New Roman"/>
      <w:sz w:val="25"/>
      <w:szCs w:val="20"/>
    </w:rPr>
  </w:style>
  <w:style w:type="paragraph" w:customStyle="1" w:styleId="92">
    <w:name w:val="CM3"/>
    <w:basedOn w:val="2"/>
    <w:next w:val="2"/>
    <w:qFormat/>
    <w:uiPriority w:val="0"/>
    <w:pPr>
      <w:spacing w:line="468" w:lineRule="atLeast"/>
    </w:pPr>
    <w:rPr>
      <w:rFonts w:hAnsi="Times New Roman" w:cs="Times New Roman"/>
      <w:color w:val="auto"/>
    </w:rPr>
  </w:style>
  <w:style w:type="paragraph" w:customStyle="1" w:styleId="93">
    <w:name w:val="CM7"/>
    <w:basedOn w:val="2"/>
    <w:next w:val="2"/>
    <w:qFormat/>
    <w:uiPriority w:val="0"/>
    <w:pPr>
      <w:spacing w:line="471" w:lineRule="atLeast"/>
    </w:pPr>
    <w:rPr>
      <w:rFonts w:hAnsi="Times New Roman" w:cs="Times New Roman"/>
      <w:color w:val="auto"/>
    </w:rPr>
  </w:style>
  <w:style w:type="paragraph" w:customStyle="1" w:styleId="94">
    <w:name w:val="样式1"/>
    <w:basedOn w:val="1"/>
    <w:qFormat/>
    <w:uiPriority w:val="0"/>
    <w:pPr>
      <w:spacing w:line="360" w:lineRule="exact"/>
      <w:ind w:firstLine="420" w:firstLineChars="200"/>
    </w:pPr>
    <w:rPr>
      <w:rFonts w:ascii="Times New Roman" w:hAnsi="Times New Roman" w:eastAsia="宋体" w:cs="Times New Roman"/>
      <w:szCs w:val="24"/>
    </w:rPr>
  </w:style>
  <w:style w:type="paragraph" w:customStyle="1" w:styleId="95">
    <w:name w:val="CM8"/>
    <w:basedOn w:val="2"/>
    <w:next w:val="2"/>
    <w:qFormat/>
    <w:uiPriority w:val="0"/>
    <w:pPr>
      <w:spacing w:line="436" w:lineRule="atLeast"/>
    </w:pPr>
    <w:rPr>
      <w:rFonts w:ascii="仿宋_GB2312" w:hAnsi="Times New Roman" w:eastAsia="仿宋_GB2312" w:cs="Times New Roman"/>
      <w:color w:val="auto"/>
    </w:rPr>
  </w:style>
  <w:style w:type="paragraph" w:customStyle="1" w:styleId="96">
    <w:name w:val="Char1"/>
    <w:basedOn w:val="1"/>
    <w:qFormat/>
    <w:uiPriority w:val="0"/>
    <w:rPr>
      <w:rFonts w:ascii="Times New Roman" w:hAnsi="Times New Roman" w:eastAsia="宋体" w:cs="Times New Roman"/>
      <w:szCs w:val="24"/>
    </w:rPr>
  </w:style>
  <w:style w:type="paragraph" w:customStyle="1" w:styleId="97">
    <w:name w:val="2.1.1"/>
    <w:basedOn w:val="1"/>
    <w:qFormat/>
    <w:uiPriority w:val="0"/>
    <w:rPr>
      <w:rFonts w:ascii="Times New Roman" w:hAnsi="Times New Roman" w:eastAsia="宋体" w:cs="Times New Roman"/>
      <w:sz w:val="24"/>
      <w:szCs w:val="24"/>
    </w:rPr>
  </w:style>
  <w:style w:type="paragraph" w:customStyle="1" w:styleId="98">
    <w:name w:val="Char Char Char Char Char Char Char"/>
    <w:basedOn w:val="1"/>
    <w:qFormat/>
    <w:uiPriority w:val="0"/>
    <w:rPr>
      <w:rFonts w:ascii="Times New Roman" w:hAnsi="Times New Roman" w:eastAsia="宋体" w:cs="Times New Roman"/>
      <w:szCs w:val="24"/>
    </w:rPr>
  </w:style>
  <w:style w:type="paragraph" w:customStyle="1" w:styleId="99">
    <w:name w:val="表格文字"/>
    <w:basedOn w:val="1"/>
    <w:qFormat/>
    <w:uiPriority w:val="0"/>
    <w:pPr>
      <w:overflowPunct w:val="0"/>
      <w:topLinePunct/>
      <w:autoSpaceDE w:val="0"/>
      <w:autoSpaceDN w:val="0"/>
      <w:adjustRightInd w:val="0"/>
      <w:snapToGrid w:val="0"/>
      <w:spacing w:line="360" w:lineRule="exact"/>
      <w:jc w:val="center"/>
      <w:textAlignment w:val="baseline"/>
    </w:pPr>
    <w:rPr>
      <w:rFonts w:ascii="Times New Roman" w:hAnsi="Times New Roman" w:eastAsia="宋体" w:cs="Times New Roman"/>
      <w:spacing w:val="6"/>
      <w:kern w:val="0"/>
      <w:szCs w:val="20"/>
    </w:rPr>
  </w:style>
  <w:style w:type="paragraph" w:customStyle="1" w:styleId="100">
    <w:name w:val="CM112"/>
    <w:basedOn w:val="2"/>
    <w:next w:val="2"/>
    <w:qFormat/>
    <w:uiPriority w:val="0"/>
    <w:rPr>
      <w:rFonts w:ascii="仿宋_GB2312" w:hAnsi="Times New Roman" w:eastAsia="仿宋_GB2312" w:cs="Times New Roman"/>
      <w:color w:val="auto"/>
    </w:rPr>
  </w:style>
  <w:style w:type="paragraph" w:customStyle="1" w:styleId="101">
    <w:name w:val="正文内容"/>
    <w:basedOn w:val="1"/>
    <w:qFormat/>
    <w:uiPriority w:val="0"/>
    <w:pPr>
      <w:spacing w:line="360" w:lineRule="auto"/>
      <w:ind w:firstLine="624"/>
    </w:pPr>
    <w:rPr>
      <w:rFonts w:ascii="宋体" w:hAnsi="Times New Roman" w:eastAsia="宋体" w:cs="Times New Roman"/>
      <w:sz w:val="24"/>
      <w:szCs w:val="24"/>
    </w:rPr>
  </w:style>
  <w:style w:type="paragraph" w:customStyle="1" w:styleId="102">
    <w:name w:val="Char"/>
    <w:basedOn w:val="1"/>
    <w:qFormat/>
    <w:uiPriority w:val="0"/>
    <w:pPr>
      <w:widowControl/>
      <w:spacing w:after="160" w:line="240" w:lineRule="exact"/>
      <w:ind w:left="100" w:leftChars="-100" w:hanging="200" w:hangingChars="200"/>
      <w:jc w:val="left"/>
    </w:pPr>
    <w:rPr>
      <w:rFonts w:ascii="Times New Roman" w:hAnsi="Times New Roman" w:eastAsia="宋体" w:cs="Times New Roman"/>
      <w:szCs w:val="20"/>
    </w:rPr>
  </w:style>
  <w:style w:type="paragraph" w:customStyle="1" w:styleId="103">
    <w:name w:val="表格标题"/>
    <w:basedOn w:val="1"/>
    <w:qFormat/>
    <w:uiPriority w:val="0"/>
    <w:pPr>
      <w:spacing w:before="120"/>
      <w:jc w:val="center"/>
    </w:pPr>
    <w:rPr>
      <w:rFonts w:ascii="Times New Roman" w:hAnsi="Times New Roman" w:eastAsia="宋体" w:cs="Times New Roman"/>
      <w:sz w:val="24"/>
      <w:szCs w:val="20"/>
    </w:rPr>
  </w:style>
  <w:style w:type="paragraph" w:customStyle="1" w:styleId="104">
    <w:name w:val="大田正文"/>
    <w:basedOn w:val="13"/>
    <w:qFormat/>
    <w:uiPriority w:val="0"/>
    <w:pPr>
      <w:spacing w:line="500" w:lineRule="exact"/>
      <w:ind w:firstLine="567"/>
    </w:pPr>
    <w:rPr>
      <w:sz w:val="28"/>
      <w:szCs w:val="20"/>
    </w:rPr>
  </w:style>
  <w:style w:type="paragraph" w:customStyle="1" w:styleId="105">
    <w:name w:val="CM51"/>
    <w:basedOn w:val="2"/>
    <w:next w:val="2"/>
    <w:qFormat/>
    <w:uiPriority w:val="0"/>
    <w:rPr>
      <w:rFonts w:hAnsi="Times New Roman" w:cs="Times New Roman"/>
      <w:color w:val="auto"/>
    </w:rPr>
  </w:style>
  <w:style w:type="paragraph" w:styleId="106">
    <w:name w:val="List Paragraph"/>
    <w:basedOn w:val="1"/>
    <w:qFormat/>
    <w:uiPriority w:val="34"/>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107">
    <w:name w:val="Char2 Char Char Char"/>
    <w:basedOn w:val="1"/>
    <w:qFormat/>
    <w:uiPriority w:val="0"/>
    <w:pPr>
      <w:autoSpaceDE w:val="0"/>
      <w:autoSpaceDN w:val="0"/>
      <w:adjustRightInd w:val="0"/>
      <w:snapToGrid w:val="0"/>
      <w:spacing w:before="50" w:after="50" w:line="360" w:lineRule="auto"/>
      <w:ind w:firstLine="560" w:firstLineChars="200"/>
    </w:pPr>
    <w:rPr>
      <w:rFonts w:ascii="宋体" w:hAnsi="宋体" w:eastAsia="仿宋_GB2312" w:cs="Times New Roman"/>
      <w:color w:val="000000"/>
      <w:sz w:val="24"/>
      <w:szCs w:val="24"/>
    </w:rPr>
  </w:style>
  <w:style w:type="paragraph" w:customStyle="1" w:styleId="108">
    <w:name w:val="4"/>
    <w:basedOn w:val="1"/>
    <w:next w:val="16"/>
    <w:qFormat/>
    <w:uiPriority w:val="0"/>
    <w:rPr>
      <w:rFonts w:ascii="宋体" w:hAnsi="Courier New" w:eastAsia="宋体" w:cs="Courier New"/>
      <w:szCs w:val="21"/>
    </w:rPr>
  </w:style>
  <w:style w:type="paragraph" w:customStyle="1" w:styleId="109">
    <w:name w:val="CM5"/>
    <w:basedOn w:val="2"/>
    <w:next w:val="2"/>
    <w:qFormat/>
    <w:uiPriority w:val="0"/>
    <w:pPr>
      <w:spacing w:line="436" w:lineRule="atLeast"/>
    </w:pPr>
    <w:rPr>
      <w:rFonts w:ascii="仿宋_GB2312" w:hAnsi="Times New Roman" w:eastAsia="仿宋_GB2312" w:cs="Times New Roman"/>
      <w:color w:val="auto"/>
    </w:rPr>
  </w:style>
  <w:style w:type="paragraph" w:customStyle="1" w:styleId="110">
    <w:name w:val="样式 小四 行距: 1.5 倍行距 首行缩进:  2 字符"/>
    <w:basedOn w:val="1"/>
    <w:qFormat/>
    <w:uiPriority w:val="0"/>
    <w:pPr>
      <w:spacing w:line="500" w:lineRule="exact"/>
      <w:ind w:firstLine="480" w:firstLineChars="200"/>
    </w:pPr>
    <w:rPr>
      <w:rFonts w:ascii="Times New Roman" w:hAnsi="宋体" w:eastAsia="宋体" w:cs="Times New Roman"/>
      <w:sz w:val="24"/>
      <w:szCs w:val="20"/>
    </w:rPr>
  </w:style>
  <w:style w:type="paragraph" w:customStyle="1" w:styleId="111">
    <w:name w:val="报告表格"/>
    <w:basedOn w:val="1"/>
    <w:qFormat/>
    <w:uiPriority w:val="0"/>
    <w:pPr>
      <w:autoSpaceDE w:val="0"/>
      <w:autoSpaceDN w:val="0"/>
      <w:adjustRightInd w:val="0"/>
      <w:spacing w:before="40" w:after="40"/>
      <w:jc w:val="center"/>
      <w:textAlignment w:val="baseline"/>
    </w:pPr>
    <w:rPr>
      <w:rFonts w:ascii="Times New Roman" w:hAnsi="Times New Roman" w:eastAsia="宋体" w:cs="Times New Roman"/>
      <w:kern w:val="0"/>
      <w:szCs w:val="20"/>
    </w:rPr>
  </w:style>
  <w:style w:type="paragraph" w:customStyle="1" w:styleId="112">
    <w:name w:val="三级标题"/>
    <w:basedOn w:val="1"/>
    <w:qFormat/>
    <w:uiPriority w:val="0"/>
    <w:pPr>
      <w:spacing w:line="360" w:lineRule="auto"/>
    </w:pPr>
    <w:rPr>
      <w:rFonts w:ascii="宋体" w:hAnsi="宋体" w:eastAsia="宋体" w:cs="Times New Roman"/>
      <w:bCs/>
      <w:sz w:val="24"/>
      <w:szCs w:val="24"/>
    </w:rPr>
  </w:style>
  <w:style w:type="paragraph" w:customStyle="1" w:styleId="113">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Cs w:val="21"/>
    </w:rPr>
  </w:style>
  <w:style w:type="paragraph" w:customStyle="1" w:styleId="114">
    <w:name w:val="默认段落字体 Para Char Char Char Char"/>
    <w:basedOn w:val="1"/>
    <w:qFormat/>
    <w:uiPriority w:val="0"/>
    <w:rPr>
      <w:rFonts w:ascii="Times New Roman" w:hAnsi="Times New Roman" w:eastAsia="宋体" w:cs="Times New Roman"/>
      <w:szCs w:val="21"/>
    </w:rPr>
  </w:style>
  <w:style w:type="paragraph" w:customStyle="1" w:styleId="115">
    <w:name w:val="CM40"/>
    <w:basedOn w:val="2"/>
    <w:next w:val="2"/>
    <w:qFormat/>
    <w:uiPriority w:val="0"/>
    <w:rPr>
      <w:rFonts w:hAnsi="Times New Roman" w:cs="Times New Roman"/>
      <w:color w:val="auto"/>
    </w:rPr>
  </w:style>
  <w:style w:type="paragraph" w:customStyle="1" w:styleId="116">
    <w:name w:val="CM109"/>
    <w:basedOn w:val="2"/>
    <w:next w:val="2"/>
    <w:qFormat/>
    <w:uiPriority w:val="0"/>
    <w:rPr>
      <w:rFonts w:ascii="仿宋_GB2312" w:hAnsi="Times New Roman" w:eastAsia="仿宋_GB2312" w:cs="Times New Roman"/>
      <w:color w:val="auto"/>
    </w:rPr>
  </w:style>
  <w:style w:type="paragraph" w:customStyle="1" w:styleId="117">
    <w:name w:val="默认段落字体 Para Char Char Char Char Char Char Char Char Char Char Char Char1 Char Char"/>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118">
    <w:name w:val="TOC Heading"/>
    <w:basedOn w:val="3"/>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2F5597" w:themeColor="accent1" w:themeShade="BF"/>
      <w:kern w:val="0"/>
      <w:sz w:val="32"/>
      <w:szCs w:val="32"/>
    </w:rPr>
  </w:style>
  <w:style w:type="paragraph" w:customStyle="1" w:styleId="119">
    <w:name w:val="List Paragraph1"/>
    <w:basedOn w:val="1"/>
    <w:qFormat/>
    <w:uiPriority w:val="99"/>
    <w:pPr>
      <w:ind w:firstLine="420" w:firstLineChars="200"/>
    </w:pPr>
    <w:rPr>
      <w:rFonts w:ascii="Calibri" w:hAnsi="Calibri" w:eastAsia="宋体" w:cs="Times New Roman"/>
    </w:rPr>
  </w:style>
  <w:style w:type="table" w:customStyle="1" w:styleId="120">
    <w:name w:val="网格型1"/>
    <w:basedOn w:val="3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21">
    <w:name w:val="列出段落1"/>
    <w:basedOn w:val="1"/>
    <w:qFormat/>
    <w:uiPriority w:val="34"/>
    <w:pPr>
      <w:ind w:firstLine="420" w:firstLineChars="200"/>
    </w:pPr>
  </w:style>
  <w:style w:type="paragraph" w:customStyle="1" w:styleId="122">
    <w:name w:val="标题3"/>
    <w:basedOn w:val="61"/>
    <w:qFormat/>
    <w:uiPriority w:val="0"/>
    <w:rPr>
      <w:rFonts w:ascii="仿宋_GB2312" w:eastAsia="仿宋_GB2312"/>
      <w:sz w:val="28"/>
      <w:szCs w:val="28"/>
    </w:rPr>
  </w:style>
  <w:style w:type="paragraph" w:customStyle="1" w:styleId="123">
    <w:name w:val="中文报告书样式"/>
    <w:basedOn w:val="1"/>
    <w:qFormat/>
    <w:uiPriority w:val="0"/>
    <w:pPr>
      <w:spacing w:line="480" w:lineRule="atLeast"/>
      <w:ind w:firstLine="482"/>
      <w:jc w:val="both"/>
    </w:pPr>
    <w:rPr>
      <w:kern w:val="24"/>
    </w:rPr>
  </w:style>
  <w:style w:type="paragraph" w:customStyle="1" w:styleId="124">
    <w:name w:val="表格"/>
    <w:basedOn w:val="1"/>
    <w:next w:val="1"/>
    <w:qFormat/>
    <w:uiPriority w:val="0"/>
    <w:pPr>
      <w:spacing w:before="60" w:after="60" w:line="240" w:lineRule="auto"/>
      <w:jc w:val="center"/>
    </w:pPr>
    <w:rPr>
      <w:rFonts w:ascii="宋体"/>
    </w:rPr>
  </w:style>
  <w:style w:type="paragraph" w:customStyle="1" w:styleId="125">
    <w:name w:val="正文 首行缩进:  2 字符"/>
    <w:basedOn w:val="1"/>
    <w:semiHidden/>
    <w:qFormat/>
    <w:uiPriority w:val="0"/>
    <w:pPr>
      <w:spacing w:line="520" w:lineRule="exact"/>
      <w:ind w:firstLine="480" w:firstLineChars="200"/>
    </w:pPr>
    <w:rPr>
      <w:kern w:val="44"/>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C5BAE-0C12-4A6D-9E89-E07FD523454D}">
  <ds:schemaRefs/>
</ds:datastoreItem>
</file>

<file path=docProps/app.xml><?xml version="1.0" encoding="utf-8"?>
<Properties xmlns="http://schemas.openxmlformats.org/officeDocument/2006/extended-properties" xmlns:vt="http://schemas.openxmlformats.org/officeDocument/2006/docPropsVTypes">
  <Template>Normal</Template>
  <Pages>30</Pages>
  <Words>12801</Words>
  <Characters>15889</Characters>
  <Lines>252</Lines>
  <Paragraphs>71</Paragraphs>
  <TotalTime>1</TotalTime>
  <ScaleCrop>false</ScaleCrop>
  <LinksUpToDate>false</LinksUpToDate>
  <CharactersWithSpaces>17057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2017-10-26T06:16:00Z</dcterms:created>
  <dc:creator>牛旭浩</dc:creator>
  <cp:lastModifiedBy>嬛嬛</cp:lastModifiedBy>
  <cp:lastPrinted>2018-10-12T07:00:00Z</cp:lastPrinted>
  <dcterms:modified xsi:type="dcterms:W3CDTF">2019-04-28T08:33:49Z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